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72AAB" w14:textId="4956C868" w:rsidR="007C28A4" w:rsidRDefault="007C28A4" w:rsidP="00B3740E">
      <w:pPr>
        <w:ind w:left="2832" w:firstLine="708"/>
        <w:jc w:val="right"/>
        <w:rPr>
          <w:b/>
        </w:rPr>
      </w:pPr>
      <w:r>
        <w:rPr>
          <w:b/>
        </w:rPr>
        <w:t xml:space="preserve">Anexa  nr. </w:t>
      </w:r>
      <w:r w:rsidR="00AF5B7F">
        <w:rPr>
          <w:b/>
        </w:rPr>
        <w:t>2</w:t>
      </w:r>
      <w:r>
        <w:rPr>
          <w:b/>
        </w:rPr>
        <w:t xml:space="preserve"> la </w:t>
      </w:r>
      <w:r w:rsidR="00B3740E">
        <w:rPr>
          <w:b/>
        </w:rPr>
        <w:t>Hotărârea Consiliului Local al Municipiului Craiova nr.543/2024</w:t>
      </w:r>
    </w:p>
    <w:p w14:paraId="61BCC51A" w14:textId="4410B3A4" w:rsidR="007C28A4" w:rsidRDefault="00B3740E" w:rsidP="00B3740E">
      <w:pPr>
        <w:ind w:left="4956" w:firstLine="708"/>
        <w:jc w:val="center"/>
        <w:rPr>
          <w:b/>
        </w:rPr>
      </w:pPr>
      <w:r>
        <w:rPr>
          <w:b/>
        </w:rPr>
        <w:t xml:space="preserve">                                       (pag.1-6)</w:t>
      </w:r>
    </w:p>
    <w:p w14:paraId="21E24E43" w14:textId="77777777" w:rsidR="007C28A4" w:rsidRDefault="007C28A4" w:rsidP="007C28A4">
      <w:pPr>
        <w:ind w:left="4956" w:firstLine="708"/>
        <w:jc w:val="both"/>
        <w:rPr>
          <w:b/>
        </w:rPr>
      </w:pPr>
    </w:p>
    <w:p w14:paraId="01E135B0" w14:textId="77777777" w:rsidR="007C28A4" w:rsidRDefault="007C28A4" w:rsidP="007C28A4">
      <w:pPr>
        <w:jc w:val="both"/>
        <w:rPr>
          <w:b/>
        </w:rPr>
      </w:pPr>
    </w:p>
    <w:p w14:paraId="37D55025" w14:textId="77777777" w:rsidR="007C28A4" w:rsidRDefault="007C28A4" w:rsidP="007C28A4">
      <w:pPr>
        <w:jc w:val="center"/>
        <w:rPr>
          <w:b/>
        </w:rPr>
      </w:pPr>
      <w:r>
        <w:rPr>
          <w:b/>
        </w:rPr>
        <w:t>REGULAMENT</w:t>
      </w:r>
    </w:p>
    <w:p w14:paraId="0D705F8F" w14:textId="77777777" w:rsidR="007C28A4" w:rsidRDefault="007C28A4" w:rsidP="007C28A4">
      <w:pPr>
        <w:jc w:val="center"/>
        <w:rPr>
          <w:b/>
        </w:rPr>
      </w:pPr>
      <w:r>
        <w:rPr>
          <w:b/>
        </w:rPr>
        <w:t xml:space="preserve"> de organizare și funcționare al </w:t>
      </w:r>
    </w:p>
    <w:p w14:paraId="6568D280" w14:textId="77777777" w:rsidR="00B13602" w:rsidRDefault="00D66748" w:rsidP="002A1164">
      <w:pPr>
        <w:jc w:val="center"/>
        <w:rPr>
          <w:b/>
          <w:bCs/>
        </w:rPr>
      </w:pPr>
      <w:r w:rsidRPr="00D66748">
        <w:rPr>
          <w:rFonts w:eastAsiaTheme="minorHAnsi"/>
          <w:b/>
          <w:bCs/>
          <w:lang w:eastAsia="en-US"/>
          <w14:ligatures w14:val="none"/>
        </w:rPr>
        <w:t>Structurii</w:t>
      </w:r>
      <w:r>
        <w:rPr>
          <w:rFonts w:eastAsiaTheme="minorHAnsi"/>
          <w:lang w:eastAsia="en-US"/>
          <w14:ligatures w14:val="none"/>
        </w:rPr>
        <w:t xml:space="preserve"> </w:t>
      </w:r>
      <w:r w:rsidR="007C28A4">
        <w:rPr>
          <w:b/>
        </w:rPr>
        <w:t>Comunitar</w:t>
      </w:r>
      <w:r>
        <w:rPr>
          <w:b/>
        </w:rPr>
        <w:t>e</w:t>
      </w:r>
      <w:r w:rsidR="007C28A4">
        <w:rPr>
          <w:b/>
        </w:rPr>
        <w:t xml:space="preserve"> Consultativ</w:t>
      </w:r>
      <w:r>
        <w:rPr>
          <w:b/>
        </w:rPr>
        <w:t>e</w:t>
      </w:r>
      <w:r w:rsidR="00B13602" w:rsidRPr="00B13602">
        <w:rPr>
          <w:rFonts w:eastAsia="Lucida Sans Unicode"/>
          <w:b/>
          <w:bCs/>
          <w14:ligatures w14:val="none"/>
        </w:rPr>
        <w:t xml:space="preserve"> </w:t>
      </w:r>
      <w:r w:rsidR="00B13602" w:rsidRPr="00B13602">
        <w:rPr>
          <w:b/>
          <w:bCs/>
        </w:rPr>
        <w:t>pentru prevenirea separării copilului de familie</w:t>
      </w:r>
      <w:r w:rsidR="00B13602">
        <w:rPr>
          <w:b/>
          <w:bCs/>
        </w:rPr>
        <w:t>,</w:t>
      </w:r>
    </w:p>
    <w:p w14:paraId="6D781A7D" w14:textId="01607483" w:rsidR="002A1164" w:rsidRPr="00690583" w:rsidRDefault="007C28A4" w:rsidP="002A1164">
      <w:pPr>
        <w:jc w:val="center"/>
        <w:rPr>
          <w:b/>
          <w:bCs/>
        </w:rPr>
      </w:pPr>
      <w:r>
        <w:rPr>
          <w:b/>
        </w:rPr>
        <w:t xml:space="preserve"> la nivelul Municipiului Craiova</w:t>
      </w:r>
      <w:r>
        <w:t xml:space="preserve"> </w:t>
      </w:r>
      <w:r>
        <w:rPr>
          <w:b/>
          <w:bCs/>
        </w:rPr>
        <w:t>prin Direcția Generală de Asistență Socială Craiova</w:t>
      </w:r>
      <w:r w:rsidR="002A1164" w:rsidRPr="002A1164">
        <w:rPr>
          <w:b/>
          <w:bCs/>
        </w:rPr>
        <w:t xml:space="preserve"> </w:t>
      </w:r>
    </w:p>
    <w:p w14:paraId="2B0E9956" w14:textId="339D20BA" w:rsidR="007C28A4" w:rsidRDefault="007C28A4" w:rsidP="007C28A4">
      <w:pPr>
        <w:jc w:val="center"/>
        <w:rPr>
          <w:b/>
          <w:bCs/>
        </w:rPr>
      </w:pPr>
    </w:p>
    <w:p w14:paraId="3E5517CA" w14:textId="77777777" w:rsidR="00E130AD" w:rsidRDefault="00E130AD" w:rsidP="007C28A4">
      <w:pPr>
        <w:jc w:val="center"/>
        <w:rPr>
          <w:b/>
        </w:rPr>
      </w:pPr>
    </w:p>
    <w:p w14:paraId="57A43BB8" w14:textId="77777777" w:rsidR="007C28A4" w:rsidRDefault="007C28A4" w:rsidP="007C28A4">
      <w:pPr>
        <w:ind w:firstLine="708"/>
        <w:jc w:val="both"/>
        <w:rPr>
          <w:b/>
          <w:u w:val="single"/>
        </w:rPr>
      </w:pPr>
      <w:r>
        <w:rPr>
          <w:b/>
          <w:u w:val="single"/>
        </w:rPr>
        <w:t>Cap. I. Dispoziții generale</w:t>
      </w:r>
    </w:p>
    <w:p w14:paraId="5293E413" w14:textId="77777777" w:rsidR="007C28A4" w:rsidRDefault="007C28A4" w:rsidP="007C28A4">
      <w:pPr>
        <w:ind w:firstLine="708"/>
        <w:jc w:val="both"/>
        <w:rPr>
          <w:b/>
        </w:rPr>
      </w:pPr>
    </w:p>
    <w:p w14:paraId="0EA1973B" w14:textId="47D3ACEF" w:rsidR="007C28A4" w:rsidRDefault="007C28A4" w:rsidP="007C28A4">
      <w:pPr>
        <w:spacing w:line="276" w:lineRule="auto"/>
        <w:ind w:firstLine="708"/>
        <w:jc w:val="both"/>
      </w:pPr>
      <w:r>
        <w:rPr>
          <w:b/>
        </w:rPr>
        <w:t xml:space="preserve">Art. 1 (1) </w:t>
      </w:r>
      <w:r w:rsidR="00D66748">
        <w:rPr>
          <w:rFonts w:eastAsiaTheme="minorHAnsi"/>
          <w:lang w:eastAsia="en-US"/>
          <w14:ligatures w14:val="none"/>
        </w:rPr>
        <w:t xml:space="preserve">Structura </w:t>
      </w:r>
      <w:r>
        <w:t>Comunitar</w:t>
      </w:r>
      <w:r w:rsidR="00D66748">
        <w:t>ă</w:t>
      </w:r>
      <w:r>
        <w:t xml:space="preserve"> Consultativ</w:t>
      </w:r>
      <w:r w:rsidR="00D66748">
        <w:t>ă</w:t>
      </w:r>
      <w:r>
        <w:t xml:space="preserve"> este o formă de sprijin la nivel local, constituită ca o alternativă la soluționarea problemelor apărute în familiile dezorganizate, aflate în impas financiar sau a copiilor privați de o îngrijire și educație adecvată, constituit în temeiul dispozițiilor art. 114 din Legea nr. 272/2004 privind protecția și promovarea drepturilor copilului, actualizată, cu modificările și completările ulterioare și ale art. 12 și 13 din Legea nr. 156/2023 privind organizarea activității de prevenire a separării copilului de familie.</w:t>
      </w:r>
    </w:p>
    <w:p w14:paraId="68335C3E" w14:textId="02408119" w:rsidR="007C28A4" w:rsidRDefault="007C28A4" w:rsidP="007C28A4">
      <w:pPr>
        <w:spacing w:line="276" w:lineRule="auto"/>
        <w:ind w:firstLine="708"/>
        <w:jc w:val="both"/>
      </w:pPr>
      <w:r>
        <w:rPr>
          <w:b/>
          <w:bCs/>
        </w:rPr>
        <w:t>(2)</w:t>
      </w:r>
      <w:r>
        <w:t xml:space="preserve"> Președintele și membrii </w:t>
      </w:r>
      <w:r w:rsidR="00D66748">
        <w:rPr>
          <w:rFonts w:eastAsiaTheme="minorHAnsi"/>
          <w:lang w:eastAsia="en-US"/>
          <w14:ligatures w14:val="none"/>
        </w:rPr>
        <w:t xml:space="preserve">Structurii </w:t>
      </w:r>
      <w:r>
        <w:t>Comunitar</w:t>
      </w:r>
      <w:r w:rsidR="00D66748">
        <w:t>a</w:t>
      </w:r>
      <w:r>
        <w:t xml:space="preserve"> Consultativ</w:t>
      </w:r>
      <w:r w:rsidR="00D66748">
        <w:t>e</w:t>
      </w:r>
      <w:r>
        <w:t xml:space="preserve"> au dreptul la o indemnizație de ședință echivalentă cu 1% din indemnizația primarului, </w:t>
      </w:r>
      <w:r>
        <w:rPr>
          <w:rFonts w:eastAsiaTheme="minorHAnsi"/>
          <w:lang w:eastAsia="en-US"/>
        </w:rPr>
        <w:t>în baza art. 13, alin. (3) din Legea 156/2023 privind organizarea activității de prevenire a separării copilului de familie</w:t>
      </w:r>
      <w:r>
        <w:t>. Indemnizația se suportă din bugetul local, în limita creditelor bugetare aprobate cu această destinație și cu încadrarea în limita maximă a cheltuielilor de personal, stabilită prin lege.</w:t>
      </w:r>
    </w:p>
    <w:p w14:paraId="15669E01" w14:textId="77777777" w:rsidR="007C28A4" w:rsidRDefault="007C28A4" w:rsidP="007C28A4">
      <w:pPr>
        <w:spacing w:line="276" w:lineRule="auto"/>
        <w:ind w:firstLine="708"/>
        <w:jc w:val="both"/>
      </w:pPr>
    </w:p>
    <w:p w14:paraId="1CC839EC" w14:textId="7E0ABAD1" w:rsidR="007C28A4" w:rsidRDefault="007C28A4" w:rsidP="007C28A4">
      <w:pPr>
        <w:autoSpaceDE w:val="0"/>
        <w:autoSpaceDN w:val="0"/>
        <w:adjustRightInd w:val="0"/>
        <w:spacing w:line="276" w:lineRule="auto"/>
        <w:ind w:firstLine="708"/>
        <w:jc w:val="both"/>
      </w:pPr>
      <w:r>
        <w:rPr>
          <w:b/>
          <w:bCs/>
        </w:rPr>
        <w:t>Art. 2</w:t>
      </w:r>
      <w:r>
        <w:t xml:space="preserve"> </w:t>
      </w:r>
      <w:r>
        <w:rPr>
          <w:b/>
          <w:bCs/>
        </w:rPr>
        <w:t xml:space="preserve">Misiunea </w:t>
      </w:r>
      <w:r w:rsidR="00D66748" w:rsidRPr="00D66748">
        <w:rPr>
          <w:rFonts w:eastAsiaTheme="minorHAnsi"/>
          <w:b/>
          <w:bCs/>
          <w:lang w:eastAsia="en-US"/>
          <w14:ligatures w14:val="none"/>
        </w:rPr>
        <w:t>Structurii</w:t>
      </w:r>
      <w:r w:rsidR="00D66748">
        <w:rPr>
          <w:rFonts w:eastAsiaTheme="minorHAnsi"/>
          <w:lang w:eastAsia="en-US"/>
          <w14:ligatures w14:val="none"/>
        </w:rPr>
        <w:t xml:space="preserve"> </w:t>
      </w:r>
      <w:r>
        <w:rPr>
          <w:b/>
          <w:bCs/>
        </w:rPr>
        <w:t>Comunitar</w:t>
      </w:r>
      <w:r w:rsidR="00D66748">
        <w:rPr>
          <w:b/>
          <w:bCs/>
        </w:rPr>
        <w:t>e</w:t>
      </w:r>
      <w:r>
        <w:rPr>
          <w:b/>
          <w:bCs/>
        </w:rPr>
        <w:t xml:space="preserve"> Consultativ</w:t>
      </w:r>
      <w:r w:rsidR="00D66748">
        <w:rPr>
          <w:b/>
          <w:bCs/>
        </w:rPr>
        <w:t>e</w:t>
      </w:r>
      <w:r>
        <w:t xml:space="preserve"> – contribuie la elaborarea, implementarea și monitorizarea planurilor de servicii pentru copiii expuși riscului de separare de familie, se implică în identificarea nevoilor și resurselor comunității locale, în soluționarea problemelor sociale ale comunității care privesc copiii, sau după caz, formulează propuneri autorităților competente, prin informare, sfătuire, acompaniere, mediere, recomandare. </w:t>
      </w:r>
    </w:p>
    <w:p w14:paraId="4862D6FE" w14:textId="77777777" w:rsidR="007C28A4" w:rsidRDefault="007C28A4" w:rsidP="007C28A4">
      <w:pPr>
        <w:autoSpaceDE w:val="0"/>
        <w:autoSpaceDN w:val="0"/>
        <w:adjustRightInd w:val="0"/>
        <w:spacing w:line="276" w:lineRule="auto"/>
        <w:ind w:firstLine="708"/>
        <w:jc w:val="both"/>
      </w:pPr>
    </w:p>
    <w:p w14:paraId="12DEBA53" w14:textId="14950424" w:rsidR="007C28A4" w:rsidRDefault="007C28A4" w:rsidP="007C28A4">
      <w:pPr>
        <w:spacing w:line="276" w:lineRule="auto"/>
        <w:ind w:firstLine="708"/>
        <w:jc w:val="both"/>
      </w:pPr>
      <w:r>
        <w:rPr>
          <w:b/>
          <w:bCs/>
        </w:rPr>
        <w:t>Art. 3</w:t>
      </w:r>
      <w:r>
        <w:t xml:space="preserve"> </w:t>
      </w:r>
      <w:r>
        <w:rPr>
          <w:b/>
          <w:bCs/>
        </w:rPr>
        <w:t xml:space="preserve">Scopul </w:t>
      </w:r>
      <w:r w:rsidR="00D66748" w:rsidRPr="00D66748">
        <w:rPr>
          <w:rFonts w:eastAsiaTheme="minorHAnsi"/>
          <w:b/>
          <w:bCs/>
          <w:lang w:eastAsia="en-US"/>
          <w14:ligatures w14:val="none"/>
        </w:rPr>
        <w:t>Structurii</w:t>
      </w:r>
      <w:r w:rsidR="00D66748">
        <w:rPr>
          <w:rFonts w:eastAsiaTheme="minorHAnsi"/>
          <w:lang w:eastAsia="en-US"/>
          <w14:ligatures w14:val="none"/>
        </w:rPr>
        <w:t xml:space="preserve"> </w:t>
      </w:r>
      <w:r>
        <w:rPr>
          <w:b/>
          <w:bCs/>
        </w:rPr>
        <w:t>Comunitar</w:t>
      </w:r>
      <w:r w:rsidR="00D66748">
        <w:rPr>
          <w:b/>
          <w:bCs/>
        </w:rPr>
        <w:t>e</w:t>
      </w:r>
      <w:r>
        <w:rPr>
          <w:b/>
          <w:bCs/>
        </w:rPr>
        <w:t xml:space="preserve"> Consultativ</w:t>
      </w:r>
      <w:r w:rsidR="00D66748">
        <w:rPr>
          <w:b/>
          <w:bCs/>
        </w:rPr>
        <w:t>e</w:t>
      </w:r>
      <w:r>
        <w:t xml:space="preserve"> este de a sprijini activitatea de asistență socială prin creșterea calității vieții în familiile dezorganizate, aflate în impas financiar sau a copiilor privați de o îngrijire și educație adecvată, îndeplinind următoarele funcții:</w:t>
      </w:r>
    </w:p>
    <w:p w14:paraId="059EB2C9" w14:textId="77777777" w:rsidR="007C28A4" w:rsidRDefault="007C28A4" w:rsidP="007C28A4">
      <w:pPr>
        <w:pStyle w:val="Listparagraf"/>
        <w:numPr>
          <w:ilvl w:val="0"/>
          <w:numId w:val="1"/>
        </w:numPr>
        <w:spacing w:after="0" w:line="276" w:lineRule="auto"/>
        <w:jc w:val="both"/>
        <w:rPr>
          <w:rFonts w:ascii="Times New Roman" w:hAnsi="Times New Roman" w:cs="Times New Roman"/>
          <w:bCs/>
          <w:sz w:val="24"/>
          <w:szCs w:val="24"/>
        </w:rPr>
      </w:pPr>
      <w:r>
        <w:rPr>
          <w:rFonts w:ascii="Times New Roman" w:hAnsi="Times New Roman" w:cs="Times New Roman"/>
          <w:bCs/>
          <w:i/>
          <w:iCs/>
          <w:sz w:val="24"/>
          <w:szCs w:val="24"/>
        </w:rPr>
        <w:t>de colaborare</w:t>
      </w:r>
      <w:r>
        <w:rPr>
          <w:rFonts w:ascii="Times New Roman" w:hAnsi="Times New Roman" w:cs="Times New Roman"/>
          <w:bCs/>
          <w:sz w:val="24"/>
          <w:szCs w:val="24"/>
        </w:rPr>
        <w:t>: cu autoritățile publice competente, cu reprezentanții societății civile;</w:t>
      </w:r>
    </w:p>
    <w:p w14:paraId="343D7813" w14:textId="77777777" w:rsidR="007C28A4" w:rsidRDefault="007C28A4" w:rsidP="007C28A4">
      <w:pPr>
        <w:pStyle w:val="Listparagraf"/>
        <w:numPr>
          <w:ilvl w:val="0"/>
          <w:numId w:val="1"/>
        </w:numPr>
        <w:spacing w:after="0" w:line="276" w:lineRule="auto"/>
        <w:jc w:val="both"/>
        <w:rPr>
          <w:rFonts w:ascii="Times New Roman" w:hAnsi="Times New Roman" w:cs="Times New Roman"/>
          <w:bCs/>
          <w:sz w:val="24"/>
          <w:szCs w:val="24"/>
        </w:rPr>
      </w:pPr>
      <w:r>
        <w:rPr>
          <w:rFonts w:ascii="Times New Roman" w:hAnsi="Times New Roman" w:cs="Times New Roman"/>
          <w:bCs/>
          <w:i/>
          <w:iCs/>
          <w:sz w:val="24"/>
          <w:szCs w:val="24"/>
        </w:rPr>
        <w:t>consultativă:</w:t>
      </w:r>
      <w:r>
        <w:rPr>
          <w:rFonts w:ascii="Times New Roman" w:hAnsi="Times New Roman" w:cs="Times New Roman"/>
          <w:bCs/>
          <w:sz w:val="24"/>
          <w:szCs w:val="24"/>
        </w:rPr>
        <w:t xml:space="preserve"> pentru instituțiile publice și private, cât și pentru comunitate;</w:t>
      </w:r>
    </w:p>
    <w:p w14:paraId="35344D71" w14:textId="77777777" w:rsidR="007C28A4" w:rsidRDefault="007C28A4" w:rsidP="007C28A4">
      <w:pPr>
        <w:pStyle w:val="Listparagraf"/>
        <w:numPr>
          <w:ilvl w:val="0"/>
          <w:numId w:val="1"/>
        </w:numPr>
        <w:spacing w:after="0" w:line="276" w:lineRule="auto"/>
        <w:jc w:val="both"/>
        <w:rPr>
          <w:rFonts w:ascii="Times New Roman" w:hAnsi="Times New Roman" w:cs="Times New Roman"/>
          <w:bCs/>
          <w:sz w:val="24"/>
          <w:szCs w:val="24"/>
        </w:rPr>
      </w:pPr>
      <w:r>
        <w:rPr>
          <w:rFonts w:ascii="Times New Roman" w:hAnsi="Times New Roman" w:cs="Times New Roman"/>
          <w:bCs/>
          <w:i/>
          <w:iCs/>
          <w:sz w:val="24"/>
          <w:szCs w:val="24"/>
        </w:rPr>
        <w:t>de intervenție</w:t>
      </w:r>
      <w:r>
        <w:rPr>
          <w:rFonts w:ascii="Times New Roman" w:hAnsi="Times New Roman" w:cs="Times New Roman"/>
          <w:bCs/>
          <w:sz w:val="24"/>
          <w:szCs w:val="24"/>
        </w:rPr>
        <w:t>: primară, directă, cât și prin implicarea membrilor comunității.</w:t>
      </w:r>
    </w:p>
    <w:p w14:paraId="328BA80A" w14:textId="77777777" w:rsidR="007C28A4" w:rsidRDefault="007C28A4" w:rsidP="007C28A4">
      <w:pPr>
        <w:pStyle w:val="Listparagraf"/>
        <w:spacing w:after="0" w:line="276" w:lineRule="auto"/>
        <w:ind w:left="1068"/>
        <w:jc w:val="both"/>
        <w:rPr>
          <w:rFonts w:ascii="Times New Roman" w:hAnsi="Times New Roman" w:cs="Times New Roman"/>
          <w:bCs/>
          <w:sz w:val="24"/>
          <w:szCs w:val="24"/>
        </w:rPr>
      </w:pPr>
    </w:p>
    <w:p w14:paraId="32BA661E" w14:textId="4C5FC547" w:rsidR="007C28A4" w:rsidRDefault="007C28A4" w:rsidP="007C28A4">
      <w:pPr>
        <w:spacing w:line="276" w:lineRule="auto"/>
        <w:ind w:firstLine="708"/>
        <w:jc w:val="both"/>
      </w:pPr>
      <w:r>
        <w:rPr>
          <w:b/>
        </w:rPr>
        <w:t xml:space="preserve">Art. 4 Rolul </w:t>
      </w:r>
      <w:r w:rsidR="00D66748" w:rsidRPr="00D66748">
        <w:rPr>
          <w:rFonts w:eastAsiaTheme="minorHAnsi"/>
          <w:b/>
          <w:bCs/>
          <w:lang w:eastAsia="en-US"/>
          <w14:ligatures w14:val="none"/>
        </w:rPr>
        <w:t>Structurii</w:t>
      </w:r>
      <w:r w:rsidR="00D66748">
        <w:rPr>
          <w:rFonts w:eastAsiaTheme="minorHAnsi"/>
          <w:lang w:eastAsia="en-US"/>
          <w14:ligatures w14:val="none"/>
        </w:rPr>
        <w:t xml:space="preserve"> </w:t>
      </w:r>
      <w:r>
        <w:rPr>
          <w:b/>
          <w:bCs/>
        </w:rPr>
        <w:t>Comunitar</w:t>
      </w:r>
      <w:r w:rsidR="00D66748">
        <w:rPr>
          <w:b/>
          <w:bCs/>
        </w:rPr>
        <w:t>e</w:t>
      </w:r>
      <w:r>
        <w:rPr>
          <w:b/>
          <w:bCs/>
        </w:rPr>
        <w:t xml:space="preserve"> Consultativ</w:t>
      </w:r>
      <w:r w:rsidR="00D66748">
        <w:rPr>
          <w:b/>
          <w:bCs/>
        </w:rPr>
        <w:t>e</w:t>
      </w:r>
      <w:r>
        <w:t xml:space="preserve"> este atât de soluționare a unor cazuri concrete, cât și de a răspunde nevoilor globale ale colectivității în situații ce privesc copiii și familiile acestora.</w:t>
      </w:r>
    </w:p>
    <w:p w14:paraId="33EC689D" w14:textId="77777777" w:rsidR="007C28A4" w:rsidRDefault="007C28A4" w:rsidP="007C28A4">
      <w:pPr>
        <w:spacing w:line="276" w:lineRule="auto"/>
        <w:ind w:firstLine="708"/>
        <w:jc w:val="both"/>
      </w:pPr>
    </w:p>
    <w:p w14:paraId="0F760F1A" w14:textId="15DF8767" w:rsidR="007C28A4" w:rsidRDefault="007C28A4" w:rsidP="007C28A4">
      <w:pPr>
        <w:spacing w:line="276" w:lineRule="auto"/>
        <w:ind w:firstLine="708"/>
        <w:jc w:val="both"/>
        <w:rPr>
          <w:b/>
          <w:bCs/>
          <w:u w:val="single"/>
        </w:rPr>
      </w:pPr>
      <w:r>
        <w:rPr>
          <w:b/>
          <w:bCs/>
          <w:u w:val="single"/>
        </w:rPr>
        <w:t xml:space="preserve">Cap. II. Principii care stau la baza </w:t>
      </w:r>
      <w:r w:rsidRPr="00D66748">
        <w:rPr>
          <w:b/>
          <w:bCs/>
          <w:u w:val="single"/>
        </w:rPr>
        <w:t xml:space="preserve">activității </w:t>
      </w:r>
      <w:bookmarkStart w:id="0" w:name="_Hlk182983464"/>
      <w:r w:rsidR="00D66748" w:rsidRPr="00D66748">
        <w:rPr>
          <w:rFonts w:eastAsiaTheme="minorHAnsi"/>
          <w:b/>
          <w:bCs/>
          <w:u w:val="single"/>
          <w:lang w:eastAsia="en-US"/>
          <w14:ligatures w14:val="none"/>
        </w:rPr>
        <w:t xml:space="preserve">Structurii </w:t>
      </w:r>
      <w:bookmarkEnd w:id="0"/>
      <w:r w:rsidRPr="00D66748">
        <w:rPr>
          <w:b/>
          <w:bCs/>
          <w:u w:val="single"/>
        </w:rPr>
        <w:t>Comunitar</w:t>
      </w:r>
      <w:r w:rsidR="00D66748">
        <w:rPr>
          <w:b/>
          <w:bCs/>
          <w:u w:val="single"/>
        </w:rPr>
        <w:t>e</w:t>
      </w:r>
      <w:r>
        <w:rPr>
          <w:b/>
          <w:bCs/>
          <w:u w:val="single"/>
        </w:rPr>
        <w:t xml:space="preserve"> Consultativ</w:t>
      </w:r>
      <w:r w:rsidR="00D66748">
        <w:rPr>
          <w:b/>
          <w:bCs/>
          <w:u w:val="single"/>
        </w:rPr>
        <w:t>e</w:t>
      </w:r>
    </w:p>
    <w:p w14:paraId="3F2E1789" w14:textId="77777777" w:rsidR="007C28A4" w:rsidRDefault="007C28A4" w:rsidP="007C28A4">
      <w:pPr>
        <w:spacing w:line="276" w:lineRule="auto"/>
        <w:ind w:firstLine="708"/>
        <w:jc w:val="both"/>
        <w:rPr>
          <w:b/>
          <w:bCs/>
        </w:rPr>
      </w:pPr>
    </w:p>
    <w:p w14:paraId="6649BA5C" w14:textId="1927F240" w:rsidR="007C28A4" w:rsidRDefault="007C28A4" w:rsidP="007C28A4">
      <w:pPr>
        <w:spacing w:line="276" w:lineRule="auto"/>
        <w:ind w:firstLine="708"/>
        <w:jc w:val="both"/>
      </w:pPr>
      <w:r>
        <w:rPr>
          <w:b/>
          <w:bCs/>
        </w:rPr>
        <w:t>Art. 5 Principiile</w:t>
      </w:r>
      <w:r>
        <w:t xml:space="preserve"> în baza cărora se desfășoară activitatea </w:t>
      </w:r>
      <w:r w:rsidR="00D66748" w:rsidRPr="00D66748">
        <w:rPr>
          <w:rFonts w:eastAsiaTheme="minorHAnsi"/>
          <w:b/>
          <w:bCs/>
          <w:lang w:eastAsia="en-US"/>
          <w14:ligatures w14:val="none"/>
        </w:rPr>
        <w:t>Structurii</w:t>
      </w:r>
      <w:r w:rsidR="00D66748">
        <w:rPr>
          <w:rFonts w:eastAsiaTheme="minorHAnsi"/>
          <w:b/>
          <w:bCs/>
          <w:lang w:eastAsia="en-US"/>
          <w14:ligatures w14:val="none"/>
        </w:rPr>
        <w:t xml:space="preserve"> </w:t>
      </w:r>
      <w:r w:rsidRPr="00D66748">
        <w:rPr>
          <w:b/>
          <w:bCs/>
        </w:rPr>
        <w:t>Comunitar</w:t>
      </w:r>
      <w:r w:rsidR="00D66748">
        <w:rPr>
          <w:b/>
          <w:bCs/>
        </w:rPr>
        <w:t>e</w:t>
      </w:r>
      <w:r>
        <w:rPr>
          <w:b/>
          <w:bCs/>
        </w:rPr>
        <w:t xml:space="preserve"> Consultativ</w:t>
      </w:r>
      <w:r w:rsidR="00D66748">
        <w:rPr>
          <w:b/>
          <w:bCs/>
        </w:rPr>
        <w:t>e</w:t>
      </w:r>
      <w:r>
        <w:rPr>
          <w:b/>
          <w:bCs/>
        </w:rPr>
        <w:t xml:space="preserve"> </w:t>
      </w:r>
      <w:r>
        <w:t xml:space="preserve">la nivelul Municipiului Craiova </w:t>
      </w:r>
      <w:bookmarkStart w:id="1" w:name="_Hlk159508290"/>
      <w:r>
        <w:t xml:space="preserve">prin Direcția Generală de Asistență Socială Craiova </w:t>
      </w:r>
      <w:bookmarkEnd w:id="1"/>
      <w:r>
        <w:t>sunt:</w:t>
      </w:r>
    </w:p>
    <w:p w14:paraId="357F4239" w14:textId="77777777" w:rsidR="007C28A4" w:rsidRDefault="007C28A4" w:rsidP="007C28A4">
      <w:pPr>
        <w:pStyle w:val="Listparagraf"/>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Nediscriminarea – persoanele vulnerabile beneficiază de măsuri și acțiuni de protecție socială fără restricție sau preferință față de rasă, naționalitate, origine etnică, limbă, religie, categorie </w:t>
      </w:r>
      <w:r>
        <w:rPr>
          <w:rFonts w:ascii="Times New Roman" w:hAnsi="Times New Roman" w:cs="Times New Roman"/>
          <w:sz w:val="24"/>
          <w:szCs w:val="24"/>
        </w:rPr>
        <w:lastRenderedPageBreak/>
        <w:t>socială, opinie, sex ori orientare sexuală, vârstă, apartenență politică, dizabilitate, boală cronică necontagioasă, infectare HIV sau apartenență la o categorie defavorizată;</w:t>
      </w:r>
    </w:p>
    <w:p w14:paraId="6E1C66A3" w14:textId="77777777" w:rsidR="007C28A4" w:rsidRDefault="007C28A4" w:rsidP="007C28A4">
      <w:pPr>
        <w:pStyle w:val="Listparagraf"/>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Respectul față de cetățean – fiecărei persoane îi este garantată dezvoltarea liberă și deplină a personalității, îi sunt respectate statutul individual și social și dreptul la intimitate și protecție împotriva oricărui abuz fizic, psihic, intelectual, politic sau economic;</w:t>
      </w:r>
    </w:p>
    <w:p w14:paraId="529A6490" w14:textId="77777777" w:rsidR="007C28A4" w:rsidRDefault="007C28A4" w:rsidP="007C28A4">
      <w:pPr>
        <w:pStyle w:val="Listparagraf"/>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Legalitatea –</w:t>
      </w:r>
      <w:r>
        <w:rPr>
          <w:rFonts w:ascii="Times New Roman" w:hAnsi="Times New Roman" w:cs="Times New Roman"/>
          <w:sz w:val="24"/>
          <w:szCs w:val="24"/>
          <w:shd w:val="clear" w:color="auto" w:fill="FFFFFF"/>
        </w:rPr>
        <w:t xml:space="preserve"> obligația de a acționa cu respectarea prevederilor legale în vigoare și a tratatelor și a convențiilor internaționale la care România este parte</w:t>
      </w:r>
      <w:r>
        <w:rPr>
          <w:rFonts w:ascii="Times New Roman" w:hAnsi="Times New Roman" w:cs="Times New Roman"/>
          <w:sz w:val="24"/>
          <w:szCs w:val="24"/>
        </w:rPr>
        <w:t>;</w:t>
      </w:r>
    </w:p>
    <w:p w14:paraId="0810D124" w14:textId="77777777" w:rsidR="007C28A4" w:rsidRDefault="007C28A4" w:rsidP="007C28A4">
      <w:pPr>
        <w:pStyle w:val="Listparagraf"/>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Confidențialitatea – pentru respectarea vieții private, beneficiarii au dreptul la păstrarea confidențialității asupra datelor personale și informațiilor referitoare la viața privată și situația de dificultate în care se află;</w:t>
      </w:r>
    </w:p>
    <w:p w14:paraId="083409FA" w14:textId="77777777" w:rsidR="007C28A4" w:rsidRDefault="007C28A4" w:rsidP="007C28A4">
      <w:pPr>
        <w:pStyle w:val="Listparagraf"/>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Imparțialitatea – </w:t>
      </w:r>
      <w:r>
        <w:rPr>
          <w:rFonts w:ascii="Times New Roman" w:hAnsi="Times New Roman" w:cs="Times New Roman"/>
          <w:sz w:val="24"/>
          <w:szCs w:val="24"/>
          <w:shd w:val="clear" w:color="auto" w:fill="FFFFFF"/>
        </w:rPr>
        <w:t>obligația de a-și exercita atribuțiile legale, fără subiectivism, indiferent de propriile convingeri sau interese</w:t>
      </w:r>
      <w:r>
        <w:rPr>
          <w:rFonts w:ascii="Times New Roman" w:hAnsi="Times New Roman" w:cs="Times New Roman"/>
          <w:sz w:val="24"/>
          <w:szCs w:val="24"/>
        </w:rPr>
        <w:t>;</w:t>
      </w:r>
    </w:p>
    <w:p w14:paraId="4F6F82A0" w14:textId="77777777" w:rsidR="007C28A4" w:rsidRDefault="007C28A4" w:rsidP="007C28A4">
      <w:pPr>
        <w:pStyle w:val="Listparagraf"/>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Transparența – se asigură creșterea gradului de responsabilitate a administrației publice centrale și locale față de cetățean, precum și stimularea participării active a beneficiarilor la procesul de luare a deciziilor;</w:t>
      </w:r>
    </w:p>
    <w:p w14:paraId="03F326EB" w14:textId="77777777" w:rsidR="007C28A4" w:rsidRDefault="007C28A4" w:rsidP="007C28A4">
      <w:pPr>
        <w:pStyle w:val="Listparagraf"/>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Acces deschis la consultare – persoanele din comunitate, indiferent dacă sunt în mod direct sau indirect afectate, au dreptul de a participa la consultări în toate etapele în care se dezbate un viitor program sau proiect ce privește situația persoanelor vulnerabile în comunitate, pentru analiza situațiilor în care se află o persoană vulnerabilă pentru a preveni o situație de risc/vulnerabilitate tranzitorie, multiplicarea riscurilor sau vătămare/vulnerabilitate permanentă, precum și analiza apariției unor situații de vulnerabilitate unde este necesară intervenția/furnizarea serviciului public;</w:t>
      </w:r>
    </w:p>
    <w:p w14:paraId="2228C357" w14:textId="77777777" w:rsidR="007C28A4" w:rsidRDefault="007C28A4" w:rsidP="007C28A4">
      <w:pPr>
        <w:pStyle w:val="Listparagraf"/>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Interoperabilitate – toate persoanele dintr-o comunitate locală trebuie să aibă aceeași informație, în același timp, în același format și utilizând protocoale compatibile, astfel încât furnizorii de servicii sociale și persoanele care se angajează voluntar să asigure o intervenție rapidă, eficientă și adecvată potrivit cazurilor care s-au produs în comunitatea locală și care au creat vulnerabilitatea tranzitorie/permanentă a persoanei.</w:t>
      </w:r>
    </w:p>
    <w:p w14:paraId="10DA9C67" w14:textId="77777777" w:rsidR="007C28A4" w:rsidRDefault="007C28A4" w:rsidP="007C28A4">
      <w:pPr>
        <w:pStyle w:val="Listparagraf"/>
        <w:spacing w:after="0" w:line="276" w:lineRule="auto"/>
        <w:ind w:left="1068"/>
        <w:jc w:val="both"/>
        <w:rPr>
          <w:rFonts w:ascii="Times New Roman" w:hAnsi="Times New Roman" w:cs="Times New Roman"/>
          <w:sz w:val="24"/>
          <w:szCs w:val="24"/>
        </w:rPr>
      </w:pPr>
    </w:p>
    <w:p w14:paraId="37556D9F" w14:textId="77777777" w:rsidR="007C28A4" w:rsidRDefault="007C28A4" w:rsidP="007C28A4">
      <w:pPr>
        <w:pStyle w:val="Listparagraf"/>
        <w:autoSpaceDE w:val="0"/>
        <w:autoSpaceDN w:val="0"/>
        <w:adjustRightInd w:val="0"/>
        <w:spacing w:after="0" w:line="276" w:lineRule="auto"/>
        <w:jc w:val="both"/>
        <w:rPr>
          <w:rFonts w:ascii="Times New Roman" w:hAnsi="Times New Roman" w:cs="Times New Roman"/>
          <w:sz w:val="24"/>
          <w:szCs w:val="24"/>
        </w:rPr>
      </w:pPr>
    </w:p>
    <w:p w14:paraId="635B4AA5" w14:textId="77777777" w:rsidR="007C28A4" w:rsidRDefault="007C28A4" w:rsidP="007C28A4">
      <w:pPr>
        <w:autoSpaceDE w:val="0"/>
        <w:autoSpaceDN w:val="0"/>
        <w:adjustRightInd w:val="0"/>
        <w:spacing w:line="276" w:lineRule="auto"/>
        <w:ind w:firstLine="708"/>
        <w:jc w:val="both"/>
        <w:rPr>
          <w:b/>
          <w:bCs/>
        </w:rPr>
      </w:pPr>
    </w:p>
    <w:p w14:paraId="404B8CA2" w14:textId="76EDAC30" w:rsidR="007C28A4" w:rsidRDefault="007C28A4" w:rsidP="007C28A4">
      <w:pPr>
        <w:autoSpaceDE w:val="0"/>
        <w:autoSpaceDN w:val="0"/>
        <w:adjustRightInd w:val="0"/>
        <w:spacing w:line="276" w:lineRule="auto"/>
        <w:ind w:firstLine="708"/>
        <w:jc w:val="both"/>
        <w:rPr>
          <w:b/>
          <w:bCs/>
          <w:u w:val="single"/>
        </w:rPr>
      </w:pPr>
      <w:r>
        <w:rPr>
          <w:b/>
          <w:bCs/>
          <w:u w:val="single"/>
        </w:rPr>
        <w:t>Cap. I</w:t>
      </w:r>
      <w:r w:rsidR="00103CC5">
        <w:rPr>
          <w:b/>
          <w:bCs/>
          <w:u w:val="single"/>
        </w:rPr>
        <w:t>II</w:t>
      </w:r>
      <w:r>
        <w:rPr>
          <w:b/>
          <w:bCs/>
          <w:u w:val="single"/>
        </w:rPr>
        <w:t xml:space="preserve">. Componența </w:t>
      </w:r>
      <w:r w:rsidR="00D66748" w:rsidRPr="00D66748">
        <w:rPr>
          <w:rFonts w:eastAsiaTheme="minorHAnsi"/>
          <w:b/>
          <w:bCs/>
          <w:u w:val="single"/>
          <w:lang w:eastAsia="en-US"/>
          <w14:ligatures w14:val="none"/>
        </w:rPr>
        <w:t xml:space="preserve">Structurii </w:t>
      </w:r>
      <w:r>
        <w:rPr>
          <w:b/>
          <w:bCs/>
          <w:u w:val="single"/>
        </w:rPr>
        <w:t>Comunitar</w:t>
      </w:r>
      <w:r w:rsidR="00D66748">
        <w:rPr>
          <w:b/>
          <w:bCs/>
          <w:u w:val="single"/>
        </w:rPr>
        <w:t>e</w:t>
      </w:r>
      <w:r>
        <w:rPr>
          <w:b/>
          <w:bCs/>
          <w:u w:val="single"/>
        </w:rPr>
        <w:t xml:space="preserve"> Consultativ</w:t>
      </w:r>
      <w:r w:rsidR="00D66748">
        <w:rPr>
          <w:b/>
          <w:bCs/>
          <w:u w:val="single"/>
        </w:rPr>
        <w:t>e</w:t>
      </w:r>
    </w:p>
    <w:p w14:paraId="2D5F03E3" w14:textId="77777777" w:rsidR="007C28A4" w:rsidRDefault="007C28A4" w:rsidP="007C28A4">
      <w:pPr>
        <w:autoSpaceDE w:val="0"/>
        <w:autoSpaceDN w:val="0"/>
        <w:adjustRightInd w:val="0"/>
        <w:spacing w:line="276" w:lineRule="auto"/>
        <w:ind w:firstLine="708"/>
        <w:jc w:val="both"/>
        <w:rPr>
          <w:b/>
          <w:bCs/>
        </w:rPr>
      </w:pPr>
    </w:p>
    <w:p w14:paraId="3124D78F" w14:textId="3152837B" w:rsidR="007C28A4" w:rsidRDefault="007C28A4" w:rsidP="007C28A4">
      <w:pPr>
        <w:autoSpaceDE w:val="0"/>
        <w:autoSpaceDN w:val="0"/>
        <w:adjustRightInd w:val="0"/>
        <w:spacing w:line="276" w:lineRule="auto"/>
        <w:ind w:firstLine="708"/>
        <w:jc w:val="both"/>
        <w:rPr>
          <w:rFonts w:eastAsiaTheme="minorHAnsi"/>
          <w:lang w:eastAsia="en-US"/>
        </w:rPr>
      </w:pPr>
      <w:r>
        <w:rPr>
          <w:b/>
          <w:bCs/>
        </w:rPr>
        <w:t>Art. 6 (1</w:t>
      </w:r>
      <w:r w:rsidRPr="00D66748">
        <w:rPr>
          <w:b/>
          <w:bCs/>
        </w:rPr>
        <w:t>)</w:t>
      </w:r>
      <w:r w:rsidRPr="00D66748">
        <w:t xml:space="preserve"> </w:t>
      </w:r>
      <w:r w:rsidR="00D66748" w:rsidRPr="00D66748">
        <w:rPr>
          <w:rFonts w:eastAsiaTheme="minorHAnsi"/>
          <w:b/>
          <w:bCs/>
          <w:lang w:eastAsia="en-US"/>
          <w14:ligatures w14:val="none"/>
        </w:rPr>
        <w:t xml:space="preserve"> </w:t>
      </w:r>
      <w:r w:rsidR="00D66748" w:rsidRPr="00D66748">
        <w:rPr>
          <w:rFonts w:eastAsiaTheme="minorHAnsi"/>
          <w:lang w:eastAsia="en-US"/>
          <w14:ligatures w14:val="none"/>
        </w:rPr>
        <w:t>Structura</w:t>
      </w:r>
      <w:r w:rsidR="00D66748">
        <w:rPr>
          <w:rFonts w:eastAsiaTheme="minorHAnsi"/>
          <w:b/>
          <w:bCs/>
          <w:lang w:eastAsia="en-US"/>
          <w14:ligatures w14:val="none"/>
        </w:rPr>
        <w:t xml:space="preserve"> </w:t>
      </w:r>
      <w:r>
        <w:t>Comunitar</w:t>
      </w:r>
      <w:r w:rsidR="00D66748">
        <w:t>ă</w:t>
      </w:r>
      <w:r>
        <w:t xml:space="preserve"> Consultativ</w:t>
      </w:r>
      <w:r w:rsidR="00D66748">
        <w:t>ă</w:t>
      </w:r>
      <w:r>
        <w:t xml:space="preserve"> este format dintr-un număr de 12 membrii, un președinte, un membru și un secretar din cadrul DGAS Craiova, desemnați prin Hotărâre a Consiliului Local al Municipiului Craiova dintre oamenii de seamă ai comunității ținând cont de prevederile legii, respectiv un reprezentant al unei unități de învățământ, un medic de familie, un polițist de proximitate sau din poliția locală, un preot, un consilier local și, acolo unde există, un reprezentant al unei organizații neguvernamentale acreditate ca furnizor de servicii sociale care desfășoară activități în domeniul protecției si promovării drepturilor copilului. Aceștia sunt selectați în funcție și de următoarele criterii: își desfășoare activitatea în cadrul comunității, locuiesc în comunitate, sunt cunoscuți în comunitate, au prestigiu, sunt disponibili. </w:t>
      </w:r>
      <w:r>
        <w:rPr>
          <w:rFonts w:eastAsiaTheme="minorHAnsi"/>
          <w:lang w:eastAsia="en-US"/>
        </w:rPr>
        <w:t>Președintele structurii comunitare consultative este conducătorul serviciului public de asistență socială.</w:t>
      </w:r>
    </w:p>
    <w:p w14:paraId="6D6E5659" w14:textId="704A9640" w:rsidR="007C28A4" w:rsidRDefault="007C28A4" w:rsidP="007C28A4">
      <w:pPr>
        <w:autoSpaceDE w:val="0"/>
        <w:autoSpaceDN w:val="0"/>
        <w:adjustRightInd w:val="0"/>
        <w:spacing w:line="276" w:lineRule="auto"/>
        <w:ind w:firstLine="708"/>
        <w:jc w:val="both"/>
      </w:pPr>
      <w:r>
        <w:rPr>
          <w:rFonts w:eastAsiaTheme="minorHAnsi"/>
          <w:b/>
          <w:bCs/>
          <w:lang w:eastAsia="en-US"/>
        </w:rPr>
        <w:t>(2)</w:t>
      </w:r>
      <w:r>
        <w:rPr>
          <w:rFonts w:eastAsiaTheme="minorHAnsi"/>
          <w:lang w:eastAsia="en-US"/>
        </w:rPr>
        <w:t xml:space="preserve"> </w:t>
      </w:r>
      <w:r>
        <w:t xml:space="preserve">Desemnarea membrilor </w:t>
      </w:r>
      <w:r w:rsidR="00D66748" w:rsidRPr="00D66748">
        <w:rPr>
          <w:rFonts w:eastAsiaTheme="minorHAnsi"/>
          <w:lang w:eastAsia="en-US"/>
          <w14:ligatures w14:val="none"/>
        </w:rPr>
        <w:t xml:space="preserve">Structurii </w:t>
      </w:r>
      <w:r w:rsidRPr="00D66748">
        <w:t>C</w:t>
      </w:r>
      <w:r>
        <w:t>omunitar</w:t>
      </w:r>
      <w:r w:rsidR="00D66748">
        <w:t>e</w:t>
      </w:r>
      <w:r>
        <w:t xml:space="preserve"> Consultativ</w:t>
      </w:r>
      <w:r w:rsidR="00D66748">
        <w:t>e</w:t>
      </w:r>
      <w:r>
        <w:t xml:space="preserve"> precum și activitatea acestuia se realizează cu respectarea dispozițiilor legale privind eliminarea conflictului de interese și ținând cont de interesul superior al copilului.</w:t>
      </w:r>
    </w:p>
    <w:p w14:paraId="3CF38686" w14:textId="37CFDCBD" w:rsidR="007C28A4" w:rsidRDefault="007C28A4" w:rsidP="007C28A4">
      <w:pPr>
        <w:autoSpaceDE w:val="0"/>
        <w:autoSpaceDN w:val="0"/>
        <w:adjustRightInd w:val="0"/>
        <w:spacing w:line="276" w:lineRule="auto"/>
        <w:ind w:firstLine="708"/>
        <w:jc w:val="both"/>
      </w:pPr>
      <w:r>
        <w:rPr>
          <w:b/>
          <w:bCs/>
        </w:rPr>
        <w:t>(3)</w:t>
      </w:r>
      <w:r>
        <w:t xml:space="preserve"> </w:t>
      </w:r>
      <w:r w:rsidR="00D66748" w:rsidRPr="00D66748">
        <w:rPr>
          <w:rFonts w:eastAsiaTheme="minorHAnsi"/>
          <w:lang w:eastAsia="en-US"/>
          <w14:ligatures w14:val="none"/>
        </w:rPr>
        <w:t>Structur</w:t>
      </w:r>
      <w:r w:rsidR="00D66748">
        <w:rPr>
          <w:rFonts w:eastAsiaTheme="minorHAnsi"/>
          <w:lang w:eastAsia="en-US"/>
          <w14:ligatures w14:val="none"/>
        </w:rPr>
        <w:t>a</w:t>
      </w:r>
      <w:r w:rsidR="00D66748" w:rsidRPr="00D66748">
        <w:rPr>
          <w:rFonts w:eastAsiaTheme="minorHAnsi"/>
          <w:lang w:eastAsia="en-US"/>
          <w14:ligatures w14:val="none"/>
        </w:rPr>
        <w:t xml:space="preserve"> </w:t>
      </w:r>
      <w:r>
        <w:t>Comunitar</w:t>
      </w:r>
      <w:r w:rsidR="00D66748">
        <w:t>ă</w:t>
      </w:r>
      <w:r>
        <w:t xml:space="preserve"> Consultativ</w:t>
      </w:r>
      <w:r w:rsidR="00D66748">
        <w:t>ă</w:t>
      </w:r>
      <w:r>
        <w:t xml:space="preserve"> va funcționa în următoarea structură: </w:t>
      </w:r>
    </w:p>
    <w:p w14:paraId="0D89FE2F" w14:textId="77777777" w:rsidR="00924F4C" w:rsidRDefault="00924F4C" w:rsidP="007C28A4">
      <w:pPr>
        <w:autoSpaceDE w:val="0"/>
        <w:autoSpaceDN w:val="0"/>
        <w:adjustRightInd w:val="0"/>
        <w:spacing w:line="276" w:lineRule="auto"/>
        <w:ind w:firstLine="708"/>
        <w:jc w:val="both"/>
      </w:pPr>
    </w:p>
    <w:p w14:paraId="6177BCE1" w14:textId="77777777" w:rsidR="00924F4C" w:rsidRDefault="00924F4C" w:rsidP="007C28A4">
      <w:pPr>
        <w:autoSpaceDE w:val="0"/>
        <w:autoSpaceDN w:val="0"/>
        <w:adjustRightInd w:val="0"/>
        <w:spacing w:line="276" w:lineRule="auto"/>
        <w:ind w:firstLine="708"/>
        <w:jc w:val="both"/>
      </w:pPr>
    </w:p>
    <w:p w14:paraId="657C95A0" w14:textId="78646411" w:rsidR="007C28A4" w:rsidRPr="00257662" w:rsidRDefault="007C28A4" w:rsidP="007C28A4">
      <w:pPr>
        <w:pStyle w:val="Listparagraf"/>
        <w:numPr>
          <w:ilvl w:val="0"/>
          <w:numId w:val="4"/>
        </w:numPr>
        <w:autoSpaceDE w:val="0"/>
        <w:autoSpaceDN w:val="0"/>
        <w:adjustRightInd w:val="0"/>
        <w:spacing w:after="0" w:line="276" w:lineRule="auto"/>
        <w:jc w:val="both"/>
        <w:rPr>
          <w:rFonts w:ascii="Times New Roman" w:hAnsi="Times New Roman" w:cs="Times New Roman"/>
          <w:sz w:val="24"/>
          <w:szCs w:val="24"/>
        </w:rPr>
      </w:pPr>
      <w:r w:rsidRPr="00257662">
        <w:rPr>
          <w:rFonts w:ascii="Times New Roman" w:hAnsi="Times New Roman" w:cs="Times New Roman"/>
          <w:b/>
          <w:bCs/>
          <w:sz w:val="24"/>
          <w:szCs w:val="24"/>
        </w:rPr>
        <w:t>președinte</w:t>
      </w:r>
      <w:r w:rsidRPr="00257662">
        <w:rPr>
          <w:rFonts w:ascii="Times New Roman" w:hAnsi="Times New Roman" w:cs="Times New Roman"/>
          <w:sz w:val="24"/>
          <w:szCs w:val="24"/>
        </w:rPr>
        <w:t xml:space="preserve"> –</w:t>
      </w:r>
      <w:r w:rsidR="00257662" w:rsidRPr="00257662">
        <w:rPr>
          <w:rFonts w:ascii="Times New Roman" w:hAnsi="Times New Roman" w:cs="Times New Roman"/>
          <w:sz w:val="24"/>
          <w:szCs w:val="24"/>
        </w:rPr>
        <w:t xml:space="preserve">  Director General în cadrul Direcției Generale de  Asistență Socială Craiova</w:t>
      </w:r>
      <w:r w:rsidRPr="00257662">
        <w:rPr>
          <w:rFonts w:ascii="Times New Roman" w:hAnsi="Times New Roman" w:cs="Times New Roman"/>
          <w:sz w:val="24"/>
          <w:szCs w:val="24"/>
        </w:rPr>
        <w:t>;</w:t>
      </w:r>
    </w:p>
    <w:p w14:paraId="7784F7E2" w14:textId="77777777" w:rsidR="007C28A4" w:rsidRPr="00103CC5" w:rsidRDefault="007C28A4" w:rsidP="007C28A4">
      <w:pPr>
        <w:pStyle w:val="Listparagraf"/>
        <w:numPr>
          <w:ilvl w:val="0"/>
          <w:numId w:val="4"/>
        </w:numPr>
        <w:autoSpaceDE w:val="0"/>
        <w:autoSpaceDN w:val="0"/>
        <w:adjustRightInd w:val="0"/>
        <w:spacing w:after="0" w:line="276" w:lineRule="auto"/>
        <w:jc w:val="both"/>
        <w:rPr>
          <w:rFonts w:ascii="Times New Roman" w:hAnsi="Times New Roman" w:cs="Times New Roman"/>
          <w:sz w:val="24"/>
          <w:szCs w:val="24"/>
        </w:rPr>
      </w:pPr>
      <w:r w:rsidRPr="00103CC5">
        <w:rPr>
          <w:rFonts w:ascii="Times New Roman" w:hAnsi="Times New Roman" w:cs="Times New Roman"/>
          <w:b/>
          <w:bCs/>
          <w:sz w:val="24"/>
          <w:szCs w:val="24"/>
        </w:rPr>
        <w:t>secretar</w:t>
      </w:r>
      <w:r w:rsidRPr="00103CC5">
        <w:rPr>
          <w:rFonts w:ascii="Times New Roman" w:hAnsi="Times New Roman" w:cs="Times New Roman"/>
          <w:sz w:val="24"/>
          <w:szCs w:val="24"/>
        </w:rPr>
        <w:t xml:space="preserve"> – din cadrul DGAS</w:t>
      </w:r>
      <w:r w:rsidRPr="00103CC5">
        <w:rPr>
          <w:rFonts w:ascii="Times New Roman" w:hAnsi="Times New Roman" w:cs="Times New Roman"/>
          <w:b/>
          <w:bCs/>
          <w:sz w:val="24"/>
          <w:szCs w:val="24"/>
        </w:rPr>
        <w:t>;</w:t>
      </w:r>
    </w:p>
    <w:p w14:paraId="175112DE" w14:textId="77777777" w:rsidR="00257662" w:rsidRPr="00257662" w:rsidRDefault="007C28A4" w:rsidP="007C28A4">
      <w:pPr>
        <w:pStyle w:val="Listparagraf"/>
        <w:numPr>
          <w:ilvl w:val="0"/>
          <w:numId w:val="4"/>
        </w:numPr>
        <w:autoSpaceDE w:val="0"/>
        <w:autoSpaceDN w:val="0"/>
        <w:adjustRightInd w:val="0"/>
        <w:spacing w:after="0" w:line="276" w:lineRule="auto"/>
        <w:jc w:val="both"/>
        <w:rPr>
          <w:rFonts w:ascii="Times New Roman" w:hAnsi="Times New Roman" w:cs="Times New Roman"/>
          <w:sz w:val="24"/>
          <w:szCs w:val="24"/>
        </w:rPr>
      </w:pPr>
      <w:r w:rsidRPr="00257662">
        <w:rPr>
          <w:rFonts w:ascii="Times New Roman" w:hAnsi="Times New Roman" w:cs="Times New Roman"/>
          <w:b/>
          <w:bCs/>
          <w:sz w:val="24"/>
          <w:szCs w:val="24"/>
        </w:rPr>
        <w:t xml:space="preserve">membrii </w:t>
      </w:r>
      <w:r w:rsidR="00D66748" w:rsidRPr="00257662">
        <w:rPr>
          <w:rFonts w:ascii="Times New Roman" w:hAnsi="Times New Roman" w:cs="Times New Roman"/>
          <w:b/>
          <w:bCs/>
          <w:sz w:val="24"/>
          <w:szCs w:val="24"/>
          <w14:ligatures w14:val="none"/>
        </w:rPr>
        <w:t xml:space="preserve">Structurii </w:t>
      </w:r>
      <w:r w:rsidRPr="00257662">
        <w:rPr>
          <w:rFonts w:ascii="Times New Roman" w:hAnsi="Times New Roman" w:cs="Times New Roman"/>
          <w:b/>
          <w:bCs/>
          <w:sz w:val="24"/>
          <w:szCs w:val="24"/>
        </w:rPr>
        <w:t>Comunitar</w:t>
      </w:r>
      <w:r w:rsidR="00D66748" w:rsidRPr="00257662">
        <w:rPr>
          <w:rFonts w:ascii="Times New Roman" w:hAnsi="Times New Roman" w:cs="Times New Roman"/>
          <w:b/>
          <w:bCs/>
          <w:sz w:val="24"/>
          <w:szCs w:val="24"/>
        </w:rPr>
        <w:t>e</w:t>
      </w:r>
      <w:r w:rsidRPr="00257662">
        <w:rPr>
          <w:rFonts w:ascii="Times New Roman" w:hAnsi="Times New Roman" w:cs="Times New Roman"/>
          <w:b/>
          <w:bCs/>
          <w:sz w:val="24"/>
          <w:szCs w:val="24"/>
        </w:rPr>
        <w:t xml:space="preserve"> Consultativ</w:t>
      </w:r>
      <w:r w:rsidR="00D66748" w:rsidRPr="00257662">
        <w:rPr>
          <w:rFonts w:ascii="Times New Roman" w:hAnsi="Times New Roman" w:cs="Times New Roman"/>
          <w:b/>
          <w:bCs/>
          <w:sz w:val="24"/>
          <w:szCs w:val="24"/>
        </w:rPr>
        <w:t>e</w:t>
      </w:r>
      <w:r w:rsidRPr="00257662">
        <w:rPr>
          <w:rFonts w:ascii="Times New Roman" w:hAnsi="Times New Roman" w:cs="Times New Roman"/>
          <w:sz w:val="24"/>
          <w:szCs w:val="24"/>
        </w:rPr>
        <w:t xml:space="preserve"> – desemnați prin Hotărâre a Consiliului Local a municipiului Craiova dintre oameni de seamă ai comunității</w:t>
      </w:r>
      <w:r w:rsidR="00257662" w:rsidRPr="00257662">
        <w:rPr>
          <w:rFonts w:ascii="Times New Roman" w:hAnsi="Times New Roman" w:cs="Times New Roman"/>
          <w:sz w:val="24"/>
          <w:szCs w:val="24"/>
        </w:rPr>
        <w:t xml:space="preserve">, respectiv: </w:t>
      </w:r>
    </w:p>
    <w:p w14:paraId="4D8E985D" w14:textId="56D2D7E7" w:rsidR="00257662" w:rsidRPr="00257662" w:rsidRDefault="007C28A4" w:rsidP="00257662">
      <w:pPr>
        <w:ind w:left="1418" w:right="130" w:hanging="1276"/>
        <w:jc w:val="both"/>
        <w:rPr>
          <w:rFonts w:eastAsiaTheme="minorHAnsi"/>
          <w:lang w:eastAsia="en-US"/>
        </w:rPr>
      </w:pPr>
      <w:r w:rsidRPr="00257662">
        <w:t xml:space="preserve"> </w:t>
      </w:r>
      <w:r w:rsidR="00257662" w:rsidRPr="00257662">
        <w:rPr>
          <w:rFonts w:eastAsiaTheme="minorHAnsi"/>
          <w:lang w:eastAsia="en-US"/>
        </w:rPr>
        <w:t xml:space="preserve">    </w:t>
      </w:r>
      <w:r w:rsidR="00257662" w:rsidRPr="00257662">
        <w:rPr>
          <w:rFonts w:eastAsiaTheme="minorHAnsi"/>
          <w:lang w:eastAsia="en-US"/>
        </w:rPr>
        <w:tab/>
      </w:r>
      <w:bookmarkStart w:id="2" w:name="_Hlk183170830"/>
      <w:r w:rsidR="00257662" w:rsidRPr="00257662">
        <w:rPr>
          <w:rFonts w:eastAsiaTheme="minorHAnsi"/>
          <w:lang w:eastAsia="en-US"/>
        </w:rPr>
        <w:t xml:space="preserve">Consilier local – </w:t>
      </w:r>
      <w:r w:rsidR="00257662" w:rsidRPr="00257662">
        <w:rPr>
          <w:rFonts w:eastAsiaTheme="minorHAnsi"/>
          <w:b/>
          <w:bCs/>
          <w:i/>
          <w:iCs/>
          <w:lang w:eastAsia="en-US"/>
        </w:rPr>
        <w:t>urmează a se completa</w:t>
      </w:r>
      <w:r w:rsidR="00257662" w:rsidRPr="00257662">
        <w:rPr>
          <w:rFonts w:eastAsiaTheme="minorHAnsi"/>
          <w:lang w:eastAsia="en-US"/>
        </w:rPr>
        <w:t xml:space="preserve"> -membru</w:t>
      </w:r>
    </w:p>
    <w:p w14:paraId="7277F495" w14:textId="53C2415B" w:rsidR="00257662" w:rsidRPr="00257662" w:rsidRDefault="00257662" w:rsidP="00257662">
      <w:pPr>
        <w:ind w:left="1418" w:right="338" w:hanging="1276"/>
        <w:jc w:val="both"/>
        <w:rPr>
          <w:rFonts w:eastAsiaTheme="minorHAnsi"/>
          <w:lang w:eastAsia="en-US"/>
        </w:rPr>
      </w:pPr>
      <w:r w:rsidRPr="00257662">
        <w:rPr>
          <w:rFonts w:eastAsiaTheme="minorHAnsi"/>
          <w:lang w:eastAsia="en-US"/>
        </w:rPr>
        <w:t xml:space="preserve">    </w:t>
      </w:r>
      <w:r w:rsidRPr="00257662">
        <w:rPr>
          <w:rFonts w:eastAsiaTheme="minorHAnsi"/>
          <w:lang w:eastAsia="en-US"/>
        </w:rPr>
        <w:tab/>
        <w:t>ISJ Dolj - cadru didactic - membru</w:t>
      </w:r>
    </w:p>
    <w:p w14:paraId="7EEEFF4C" w14:textId="0658A8C4" w:rsidR="00257662" w:rsidRPr="00257662" w:rsidRDefault="00257662" w:rsidP="00257662">
      <w:pPr>
        <w:ind w:left="1418" w:right="338" w:hanging="1276"/>
        <w:jc w:val="both"/>
        <w:rPr>
          <w:rFonts w:eastAsiaTheme="minorHAnsi"/>
          <w:lang w:eastAsia="en-US"/>
        </w:rPr>
      </w:pPr>
      <w:r w:rsidRPr="00257662">
        <w:rPr>
          <w:rFonts w:eastAsiaTheme="minorHAnsi"/>
          <w:lang w:eastAsia="en-US"/>
        </w:rPr>
        <w:t xml:space="preserve">    </w:t>
      </w:r>
      <w:r w:rsidRPr="00257662">
        <w:rPr>
          <w:rFonts w:eastAsiaTheme="minorHAnsi"/>
          <w:lang w:eastAsia="en-US"/>
        </w:rPr>
        <w:tab/>
        <w:t>Mitropolia Olteniei - membru</w:t>
      </w:r>
    </w:p>
    <w:p w14:paraId="31C4FA86" w14:textId="40853294" w:rsidR="00257662" w:rsidRPr="00257662" w:rsidRDefault="00257662" w:rsidP="00257662">
      <w:pPr>
        <w:tabs>
          <w:tab w:val="left" w:pos="9214"/>
        </w:tabs>
        <w:ind w:left="1418" w:right="338" w:hanging="1276"/>
        <w:jc w:val="both"/>
        <w:rPr>
          <w:rFonts w:eastAsiaTheme="minorHAnsi"/>
          <w:lang w:eastAsia="en-US"/>
        </w:rPr>
      </w:pPr>
      <w:r w:rsidRPr="00257662">
        <w:rPr>
          <w:rFonts w:eastAsiaTheme="minorHAnsi"/>
          <w:lang w:eastAsia="en-US"/>
        </w:rPr>
        <w:t xml:space="preserve">    </w:t>
      </w:r>
      <w:r w:rsidR="00103CC5">
        <w:rPr>
          <w:rFonts w:eastAsiaTheme="minorHAnsi"/>
          <w:lang w:eastAsia="en-US"/>
        </w:rPr>
        <w:t xml:space="preserve">                </w:t>
      </w:r>
      <w:r w:rsidRPr="00257662">
        <w:rPr>
          <w:rFonts w:eastAsiaTheme="minorHAnsi"/>
          <w:lang w:eastAsia="en-US"/>
        </w:rPr>
        <w:t xml:space="preserve"> IPJ Dolj - membru</w:t>
      </w:r>
    </w:p>
    <w:p w14:paraId="6CCBC084" w14:textId="0CBB3A33" w:rsidR="00257662" w:rsidRPr="00257662" w:rsidRDefault="00257662" w:rsidP="00257662">
      <w:pPr>
        <w:ind w:left="1418" w:right="338" w:hanging="1276"/>
        <w:jc w:val="both"/>
        <w:rPr>
          <w:rFonts w:eastAsiaTheme="minorHAnsi"/>
          <w:lang w:eastAsia="en-US"/>
        </w:rPr>
      </w:pPr>
      <w:r w:rsidRPr="00257662">
        <w:rPr>
          <w:rFonts w:eastAsiaTheme="minorHAnsi"/>
          <w:lang w:eastAsia="en-US"/>
        </w:rPr>
        <w:t xml:space="preserve">    </w:t>
      </w:r>
      <w:r w:rsidR="00103CC5">
        <w:rPr>
          <w:rFonts w:eastAsiaTheme="minorHAnsi"/>
          <w:lang w:eastAsia="en-US"/>
        </w:rPr>
        <w:t xml:space="preserve">                 </w:t>
      </w:r>
      <w:r w:rsidRPr="00257662">
        <w:rPr>
          <w:rFonts w:eastAsiaTheme="minorHAnsi"/>
          <w:lang w:eastAsia="en-US"/>
        </w:rPr>
        <w:t>Colegiul Medicilor -medic - membru</w:t>
      </w:r>
    </w:p>
    <w:p w14:paraId="4326945C" w14:textId="71B1A004" w:rsidR="007C28A4" w:rsidRPr="00257662" w:rsidRDefault="00257662" w:rsidP="00257662">
      <w:pPr>
        <w:ind w:left="1418" w:right="338" w:hanging="1276"/>
        <w:jc w:val="both"/>
      </w:pPr>
      <w:r w:rsidRPr="00257662">
        <w:rPr>
          <w:rFonts w:eastAsiaTheme="minorHAnsi"/>
          <w:lang w:eastAsia="en-US"/>
        </w:rPr>
        <w:t xml:space="preserve">    </w:t>
      </w:r>
    </w:p>
    <w:bookmarkEnd w:id="2"/>
    <w:p w14:paraId="3A165F9E" w14:textId="7EBA1148" w:rsidR="007C28A4" w:rsidRDefault="007C28A4" w:rsidP="007C28A4">
      <w:pPr>
        <w:autoSpaceDE w:val="0"/>
        <w:autoSpaceDN w:val="0"/>
        <w:adjustRightInd w:val="0"/>
        <w:spacing w:line="276" w:lineRule="auto"/>
        <w:ind w:firstLine="708"/>
        <w:jc w:val="both"/>
        <w:rPr>
          <w:rFonts w:eastAsiaTheme="minorHAnsi"/>
          <w:lang w:eastAsia="en-US"/>
        </w:rPr>
      </w:pPr>
      <w:r w:rsidRPr="00257662">
        <w:rPr>
          <w:rFonts w:eastAsiaTheme="minorHAnsi"/>
          <w:b/>
          <w:bCs/>
          <w:lang w:eastAsia="en-US"/>
        </w:rPr>
        <w:t>(4)</w:t>
      </w:r>
      <w:r w:rsidRPr="00257662">
        <w:rPr>
          <w:rFonts w:eastAsiaTheme="minorHAnsi"/>
          <w:lang w:eastAsia="en-US"/>
        </w:rPr>
        <w:t xml:space="preserve"> Componența </w:t>
      </w:r>
      <w:r w:rsidR="005F6AB1" w:rsidRPr="00257662">
        <w:rPr>
          <w:rFonts w:eastAsiaTheme="minorHAnsi"/>
          <w:lang w:eastAsia="en-US"/>
        </w:rPr>
        <w:t>Structurii</w:t>
      </w:r>
      <w:r w:rsidRPr="00257662">
        <w:rPr>
          <w:rFonts w:eastAsiaTheme="minorHAnsi"/>
          <w:lang w:eastAsia="en-US"/>
        </w:rPr>
        <w:t xml:space="preserve"> Comunitar</w:t>
      </w:r>
      <w:r w:rsidR="005F6AB1" w:rsidRPr="00257662">
        <w:rPr>
          <w:rFonts w:eastAsiaTheme="minorHAnsi"/>
          <w:lang w:eastAsia="en-US"/>
        </w:rPr>
        <w:t>e</w:t>
      </w:r>
      <w:r w:rsidRPr="00257662">
        <w:rPr>
          <w:rFonts w:eastAsiaTheme="minorHAnsi"/>
          <w:lang w:eastAsia="en-US"/>
        </w:rPr>
        <w:t xml:space="preserve"> Consultativ</w:t>
      </w:r>
      <w:r w:rsidR="005F6AB1" w:rsidRPr="00257662">
        <w:rPr>
          <w:rFonts w:eastAsiaTheme="minorHAnsi"/>
          <w:lang w:eastAsia="en-US"/>
        </w:rPr>
        <w:t>e</w:t>
      </w:r>
      <w:r w:rsidRPr="00257662">
        <w:rPr>
          <w:rFonts w:eastAsiaTheme="minorHAnsi"/>
          <w:lang w:eastAsia="en-US"/>
        </w:rPr>
        <w:t xml:space="preserve"> se poate modifica, prin hotărâre a Consiliului Local al Municipiului Craiova, în</w:t>
      </w:r>
      <w:r>
        <w:rPr>
          <w:rFonts w:eastAsiaTheme="minorHAnsi"/>
          <w:lang w:eastAsia="en-US"/>
        </w:rPr>
        <w:t xml:space="preserve"> următoarele situații:</w:t>
      </w:r>
    </w:p>
    <w:p w14:paraId="075F1435" w14:textId="77777777" w:rsidR="007C28A4" w:rsidRDefault="007C28A4" w:rsidP="007C28A4">
      <w:pPr>
        <w:pStyle w:val="Listparagraf"/>
        <w:numPr>
          <w:ilvl w:val="0"/>
          <w:numId w:val="5"/>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decesul reprezentantului/persoanei desemnat/ă;</w:t>
      </w:r>
    </w:p>
    <w:p w14:paraId="6596E6A1" w14:textId="77777777" w:rsidR="007C28A4" w:rsidRDefault="007C28A4" w:rsidP="007C28A4">
      <w:pPr>
        <w:pStyle w:val="Listparagraf"/>
        <w:numPr>
          <w:ilvl w:val="0"/>
          <w:numId w:val="5"/>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renunțarea unilaterală a reprezentantului/persoanei desemnat/ă, cu anunțarea în scris cu cel puțin 30 de zile înainte ca renunțarea să își producă efectele;</w:t>
      </w:r>
    </w:p>
    <w:p w14:paraId="691AA339" w14:textId="77777777" w:rsidR="007C28A4" w:rsidRDefault="007C28A4" w:rsidP="007C28A4">
      <w:pPr>
        <w:pStyle w:val="Listparagraf"/>
        <w:numPr>
          <w:ilvl w:val="0"/>
          <w:numId w:val="5"/>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neparticiparea la trei întruniri consecutive;</w:t>
      </w:r>
    </w:p>
    <w:p w14:paraId="3DF4C1C3" w14:textId="77777777" w:rsidR="007C28A4" w:rsidRDefault="007C28A4" w:rsidP="007C28A4">
      <w:pPr>
        <w:pStyle w:val="Listparagraf"/>
        <w:numPr>
          <w:ilvl w:val="0"/>
          <w:numId w:val="5"/>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nerespectarea principiilor legalității, confidențialității, imparțialității, nediscriminării.</w:t>
      </w:r>
    </w:p>
    <w:p w14:paraId="71BA1993" w14:textId="77777777" w:rsidR="007C28A4" w:rsidRDefault="007C28A4" w:rsidP="007C28A4">
      <w:pPr>
        <w:autoSpaceDE w:val="0"/>
        <w:autoSpaceDN w:val="0"/>
        <w:adjustRightInd w:val="0"/>
        <w:spacing w:line="276" w:lineRule="auto"/>
        <w:ind w:firstLine="708"/>
        <w:jc w:val="both"/>
      </w:pPr>
      <w:r>
        <w:rPr>
          <w:rFonts w:eastAsiaTheme="minorHAnsi"/>
          <w:b/>
          <w:bCs/>
          <w:lang w:eastAsia="en-US"/>
        </w:rPr>
        <w:t>(5)</w:t>
      </w:r>
      <w:r>
        <w:rPr>
          <w:rFonts w:eastAsiaTheme="minorHAnsi"/>
          <w:lang w:eastAsia="en-US"/>
        </w:rPr>
        <w:t xml:space="preserve"> </w:t>
      </w:r>
      <w:r>
        <w:t>Mandatul membrilor consiliului comunitar consultativ este pe perioadă de patru ani, înlocuirea acestora realizându-se conform prevederilor art. 6 alin. 4.</w:t>
      </w:r>
    </w:p>
    <w:p w14:paraId="0B73FE0A" w14:textId="77777777" w:rsidR="007C28A4" w:rsidRDefault="007C28A4" w:rsidP="007C28A4">
      <w:pPr>
        <w:autoSpaceDE w:val="0"/>
        <w:autoSpaceDN w:val="0"/>
        <w:adjustRightInd w:val="0"/>
        <w:spacing w:line="276" w:lineRule="auto"/>
        <w:ind w:firstLine="708"/>
        <w:jc w:val="both"/>
        <w:rPr>
          <w:rFonts w:eastAsiaTheme="minorHAnsi"/>
          <w:lang w:eastAsia="en-US"/>
        </w:rPr>
      </w:pPr>
    </w:p>
    <w:p w14:paraId="7BE56CD1" w14:textId="06255C4A" w:rsidR="007C28A4" w:rsidRDefault="007C28A4" w:rsidP="007C28A4">
      <w:pPr>
        <w:autoSpaceDE w:val="0"/>
        <w:autoSpaceDN w:val="0"/>
        <w:adjustRightInd w:val="0"/>
        <w:spacing w:line="276" w:lineRule="auto"/>
        <w:ind w:firstLine="708"/>
        <w:jc w:val="both"/>
        <w:rPr>
          <w:rFonts w:eastAsiaTheme="minorHAnsi"/>
          <w:b/>
          <w:bCs/>
          <w:u w:val="single"/>
          <w:lang w:eastAsia="en-US"/>
        </w:rPr>
      </w:pPr>
      <w:r>
        <w:rPr>
          <w:rFonts w:eastAsiaTheme="minorHAnsi"/>
          <w:b/>
          <w:bCs/>
          <w:u w:val="single"/>
          <w:lang w:eastAsia="en-US"/>
        </w:rPr>
        <w:t xml:space="preserve">Cap. </w:t>
      </w:r>
      <w:r w:rsidR="000F242A">
        <w:rPr>
          <w:rFonts w:eastAsiaTheme="minorHAnsi"/>
          <w:b/>
          <w:bCs/>
          <w:u w:val="single"/>
          <w:lang w:eastAsia="en-US"/>
        </w:rPr>
        <w:t>I</w:t>
      </w:r>
      <w:r>
        <w:rPr>
          <w:rFonts w:eastAsiaTheme="minorHAnsi"/>
          <w:b/>
          <w:bCs/>
          <w:u w:val="single"/>
          <w:lang w:eastAsia="en-US"/>
        </w:rPr>
        <w:t xml:space="preserve">V. Atribuțiile </w:t>
      </w:r>
      <w:r w:rsidR="00D66748" w:rsidRPr="00D66748">
        <w:rPr>
          <w:rFonts w:eastAsiaTheme="minorHAnsi"/>
          <w:b/>
          <w:bCs/>
          <w:u w:val="single"/>
          <w:lang w:eastAsia="en-US"/>
          <w14:ligatures w14:val="none"/>
        </w:rPr>
        <w:t xml:space="preserve">Structurii </w:t>
      </w:r>
      <w:r>
        <w:rPr>
          <w:rFonts w:eastAsiaTheme="minorHAnsi"/>
          <w:b/>
          <w:bCs/>
          <w:u w:val="single"/>
          <w:lang w:eastAsia="en-US"/>
        </w:rPr>
        <w:t>Comunitar</w:t>
      </w:r>
      <w:r w:rsidR="00D66748">
        <w:rPr>
          <w:rFonts w:eastAsiaTheme="minorHAnsi"/>
          <w:b/>
          <w:bCs/>
          <w:u w:val="single"/>
          <w:lang w:eastAsia="en-US"/>
        </w:rPr>
        <w:t>e</w:t>
      </w:r>
      <w:r>
        <w:rPr>
          <w:rFonts w:eastAsiaTheme="minorHAnsi"/>
          <w:b/>
          <w:bCs/>
          <w:u w:val="single"/>
          <w:lang w:eastAsia="en-US"/>
        </w:rPr>
        <w:t xml:space="preserve"> Consultativ</w:t>
      </w:r>
      <w:r w:rsidR="00D66748">
        <w:rPr>
          <w:rFonts w:eastAsiaTheme="minorHAnsi"/>
          <w:b/>
          <w:bCs/>
          <w:u w:val="single"/>
          <w:lang w:eastAsia="en-US"/>
        </w:rPr>
        <w:t>e</w:t>
      </w:r>
      <w:r w:rsidR="00F33242">
        <w:rPr>
          <w:rFonts w:eastAsiaTheme="minorHAnsi"/>
          <w:b/>
          <w:bCs/>
          <w:u w:val="single"/>
          <w:lang w:eastAsia="en-US"/>
        </w:rPr>
        <w:t xml:space="preserve"> </w:t>
      </w:r>
      <w:proofErr w:type="spellStart"/>
      <w:r w:rsidR="00F33242">
        <w:rPr>
          <w:rFonts w:eastAsiaTheme="minorHAnsi"/>
          <w:b/>
          <w:bCs/>
          <w:u w:val="single"/>
          <w:lang w:eastAsia="en-US"/>
        </w:rPr>
        <w:t>şi</w:t>
      </w:r>
      <w:proofErr w:type="spellEnd"/>
      <w:r w:rsidR="00F33242">
        <w:rPr>
          <w:rFonts w:eastAsiaTheme="minorHAnsi"/>
          <w:b/>
          <w:bCs/>
          <w:u w:val="single"/>
          <w:lang w:eastAsia="en-US"/>
        </w:rPr>
        <w:t xml:space="preserve"> a observatorului local al Copilului </w:t>
      </w:r>
    </w:p>
    <w:p w14:paraId="2B8C8E0E" w14:textId="77777777" w:rsidR="007C28A4" w:rsidRDefault="007C28A4" w:rsidP="007C28A4">
      <w:pPr>
        <w:autoSpaceDE w:val="0"/>
        <w:autoSpaceDN w:val="0"/>
        <w:adjustRightInd w:val="0"/>
        <w:spacing w:line="276" w:lineRule="auto"/>
        <w:ind w:firstLine="708"/>
        <w:jc w:val="both"/>
        <w:rPr>
          <w:rFonts w:eastAsiaTheme="minorHAnsi"/>
          <w:b/>
          <w:bCs/>
          <w:u w:val="single"/>
          <w:lang w:eastAsia="en-US"/>
        </w:rPr>
      </w:pPr>
    </w:p>
    <w:p w14:paraId="4A3279F0" w14:textId="2258A174" w:rsidR="007C28A4" w:rsidRDefault="007C28A4" w:rsidP="007C28A4">
      <w:pPr>
        <w:autoSpaceDE w:val="0"/>
        <w:autoSpaceDN w:val="0"/>
        <w:adjustRightInd w:val="0"/>
        <w:spacing w:line="276" w:lineRule="auto"/>
        <w:ind w:firstLine="708"/>
        <w:jc w:val="both"/>
        <w:rPr>
          <w:rFonts w:eastAsiaTheme="minorHAnsi"/>
          <w:lang w:eastAsia="en-US"/>
        </w:rPr>
      </w:pPr>
      <w:r>
        <w:rPr>
          <w:rFonts w:eastAsiaTheme="minorHAnsi"/>
          <w:b/>
          <w:bCs/>
          <w:lang w:eastAsia="en-US"/>
        </w:rPr>
        <w:t>Art. 7</w:t>
      </w:r>
      <w:r>
        <w:rPr>
          <w:rFonts w:eastAsiaTheme="minorHAnsi"/>
          <w:lang w:eastAsia="en-US"/>
        </w:rPr>
        <w:t xml:space="preserve"> (1) </w:t>
      </w:r>
      <w:r w:rsidR="00D66748" w:rsidRPr="00D66748">
        <w:rPr>
          <w:rFonts w:eastAsiaTheme="minorHAnsi"/>
          <w:lang w:eastAsia="en-US"/>
          <w14:ligatures w14:val="none"/>
        </w:rPr>
        <w:t xml:space="preserve">Structura </w:t>
      </w:r>
      <w:r>
        <w:rPr>
          <w:rFonts w:eastAsiaTheme="minorHAnsi"/>
          <w:lang w:eastAsia="en-US"/>
        </w:rPr>
        <w:t>Comunitar</w:t>
      </w:r>
      <w:r w:rsidR="00D66748">
        <w:rPr>
          <w:rFonts w:eastAsiaTheme="minorHAnsi"/>
          <w:lang w:eastAsia="en-US"/>
        </w:rPr>
        <w:t>ă</w:t>
      </w:r>
      <w:r>
        <w:rPr>
          <w:rFonts w:eastAsiaTheme="minorHAnsi"/>
          <w:lang w:eastAsia="en-US"/>
        </w:rPr>
        <w:t xml:space="preserve"> Consultativ</w:t>
      </w:r>
      <w:r w:rsidR="00D66748">
        <w:rPr>
          <w:rFonts w:eastAsiaTheme="minorHAnsi"/>
          <w:lang w:eastAsia="en-US"/>
        </w:rPr>
        <w:t>ă</w:t>
      </w:r>
      <w:r>
        <w:rPr>
          <w:rFonts w:eastAsiaTheme="minorHAnsi"/>
          <w:lang w:eastAsia="en-US"/>
        </w:rPr>
        <w:t xml:space="preserve"> are următoarele atribuții:</w:t>
      </w:r>
    </w:p>
    <w:p w14:paraId="0D7CD7A3" w14:textId="77777777" w:rsidR="007C28A4" w:rsidRPr="001804AB" w:rsidRDefault="007C28A4" w:rsidP="007C28A4">
      <w:pPr>
        <w:pStyle w:val="Listparagraf"/>
        <w:numPr>
          <w:ilvl w:val="0"/>
          <w:numId w:val="6"/>
        </w:numPr>
        <w:autoSpaceDE w:val="0"/>
        <w:autoSpaceDN w:val="0"/>
        <w:adjustRightInd w:val="0"/>
        <w:spacing w:after="0" w:line="276" w:lineRule="auto"/>
        <w:jc w:val="both"/>
        <w:rPr>
          <w:rFonts w:ascii="Times New Roman" w:hAnsi="Times New Roman" w:cs="Times New Roman"/>
          <w:i/>
          <w:iCs/>
          <w:sz w:val="24"/>
          <w:szCs w:val="24"/>
        </w:rPr>
      </w:pPr>
      <w:r w:rsidRPr="001804AB">
        <w:rPr>
          <w:rFonts w:ascii="Times New Roman" w:hAnsi="Times New Roman" w:cs="Times New Roman"/>
          <w:i/>
          <w:iCs/>
          <w:sz w:val="24"/>
          <w:szCs w:val="24"/>
        </w:rPr>
        <w:t>sprijină activitatea de elaborare, implementare și monitorizare a planurilor de servicii pentru copiii expuși riscului de separare de familie;</w:t>
      </w:r>
    </w:p>
    <w:p w14:paraId="09694DD4" w14:textId="77777777" w:rsidR="007C28A4" w:rsidRPr="001804AB" w:rsidRDefault="007C28A4" w:rsidP="007C28A4">
      <w:pPr>
        <w:pStyle w:val="Listparagraf"/>
        <w:numPr>
          <w:ilvl w:val="0"/>
          <w:numId w:val="6"/>
        </w:numPr>
        <w:autoSpaceDE w:val="0"/>
        <w:autoSpaceDN w:val="0"/>
        <w:adjustRightInd w:val="0"/>
        <w:spacing w:after="0" w:line="276" w:lineRule="auto"/>
        <w:jc w:val="both"/>
        <w:rPr>
          <w:rFonts w:ascii="Times New Roman" w:hAnsi="Times New Roman" w:cs="Times New Roman"/>
          <w:i/>
          <w:iCs/>
          <w:sz w:val="24"/>
          <w:szCs w:val="24"/>
        </w:rPr>
      </w:pPr>
      <w:r w:rsidRPr="001804AB">
        <w:rPr>
          <w:rFonts w:ascii="Times New Roman" w:hAnsi="Times New Roman" w:cs="Times New Roman"/>
          <w:i/>
          <w:iCs/>
          <w:sz w:val="24"/>
          <w:szCs w:val="24"/>
        </w:rPr>
        <w:t>analizează și propune acordarea de beneficii sociale excepționale pentru familiile care se ocupă de creșterea și îngrijirea copiilor aflați în situație de risc de separare ca urmare a situației economice precare cu care familia se confruntă;</w:t>
      </w:r>
    </w:p>
    <w:p w14:paraId="27DB67AD" w14:textId="77777777" w:rsidR="007C28A4" w:rsidRPr="001804AB" w:rsidRDefault="007C28A4" w:rsidP="007C28A4">
      <w:pPr>
        <w:pStyle w:val="Listparagraf"/>
        <w:numPr>
          <w:ilvl w:val="0"/>
          <w:numId w:val="6"/>
        </w:numPr>
        <w:autoSpaceDE w:val="0"/>
        <w:autoSpaceDN w:val="0"/>
        <w:adjustRightInd w:val="0"/>
        <w:spacing w:after="0" w:line="276" w:lineRule="auto"/>
        <w:jc w:val="both"/>
        <w:rPr>
          <w:rFonts w:ascii="Times New Roman" w:hAnsi="Times New Roman" w:cs="Times New Roman"/>
          <w:i/>
          <w:iCs/>
          <w:sz w:val="24"/>
          <w:szCs w:val="24"/>
        </w:rPr>
      </w:pPr>
      <w:r w:rsidRPr="001804AB">
        <w:rPr>
          <w:rFonts w:ascii="Times New Roman" w:hAnsi="Times New Roman" w:cs="Times New Roman"/>
          <w:i/>
          <w:iCs/>
          <w:sz w:val="24"/>
          <w:szCs w:val="24"/>
        </w:rPr>
        <w:t>avizează planurile anuale de dezvoltare a serviciilor de prevenire;</w:t>
      </w:r>
    </w:p>
    <w:p w14:paraId="27253164" w14:textId="77777777" w:rsidR="007C28A4" w:rsidRPr="001804AB" w:rsidRDefault="007C28A4" w:rsidP="007C28A4">
      <w:pPr>
        <w:pStyle w:val="Listparagraf"/>
        <w:numPr>
          <w:ilvl w:val="0"/>
          <w:numId w:val="6"/>
        </w:numPr>
        <w:autoSpaceDE w:val="0"/>
        <w:autoSpaceDN w:val="0"/>
        <w:adjustRightInd w:val="0"/>
        <w:spacing w:after="0" w:line="276" w:lineRule="auto"/>
        <w:jc w:val="both"/>
        <w:rPr>
          <w:rFonts w:ascii="Times New Roman" w:hAnsi="Times New Roman" w:cs="Times New Roman"/>
          <w:i/>
          <w:iCs/>
          <w:sz w:val="24"/>
          <w:szCs w:val="24"/>
        </w:rPr>
      </w:pPr>
      <w:r w:rsidRPr="001804AB">
        <w:rPr>
          <w:rFonts w:ascii="Times New Roman" w:hAnsi="Times New Roman" w:cs="Times New Roman"/>
          <w:i/>
          <w:iCs/>
          <w:sz w:val="24"/>
          <w:szCs w:val="24"/>
        </w:rPr>
        <w:t>sprijină și facilitează organizarea de grupuri de suport pentru părinți care se află în situațiile prevăzute la art. 5 din Legea nr. 156/2023;</w:t>
      </w:r>
    </w:p>
    <w:p w14:paraId="58E47F20" w14:textId="77777777" w:rsidR="007C28A4" w:rsidRPr="001804AB" w:rsidRDefault="007C28A4" w:rsidP="007C28A4">
      <w:pPr>
        <w:pStyle w:val="Listparagraf"/>
        <w:numPr>
          <w:ilvl w:val="0"/>
          <w:numId w:val="6"/>
        </w:numPr>
        <w:autoSpaceDE w:val="0"/>
        <w:autoSpaceDN w:val="0"/>
        <w:adjustRightInd w:val="0"/>
        <w:spacing w:after="0" w:line="276" w:lineRule="auto"/>
        <w:jc w:val="both"/>
        <w:rPr>
          <w:rFonts w:ascii="Times New Roman" w:hAnsi="Times New Roman" w:cs="Times New Roman"/>
          <w:i/>
          <w:iCs/>
          <w:sz w:val="24"/>
          <w:szCs w:val="24"/>
        </w:rPr>
      </w:pPr>
      <w:r w:rsidRPr="001804AB">
        <w:rPr>
          <w:rFonts w:ascii="Times New Roman" w:hAnsi="Times New Roman" w:cs="Times New Roman"/>
          <w:i/>
          <w:iCs/>
          <w:sz w:val="24"/>
          <w:szCs w:val="24"/>
        </w:rPr>
        <w:t>sprijină constituirea unor organisme de reprezentare a copiilor și tinerilor la nivel de comunitate;</w:t>
      </w:r>
    </w:p>
    <w:p w14:paraId="50EDD87F" w14:textId="77777777" w:rsidR="007C28A4" w:rsidRPr="001804AB" w:rsidRDefault="007C28A4" w:rsidP="007C28A4">
      <w:pPr>
        <w:pStyle w:val="Listparagraf"/>
        <w:numPr>
          <w:ilvl w:val="0"/>
          <w:numId w:val="6"/>
        </w:numPr>
        <w:autoSpaceDE w:val="0"/>
        <w:autoSpaceDN w:val="0"/>
        <w:adjustRightInd w:val="0"/>
        <w:spacing w:after="0" w:line="276" w:lineRule="auto"/>
        <w:jc w:val="both"/>
        <w:rPr>
          <w:rFonts w:ascii="Times New Roman" w:hAnsi="Times New Roman" w:cs="Times New Roman"/>
          <w:i/>
          <w:iCs/>
          <w:sz w:val="24"/>
          <w:szCs w:val="24"/>
        </w:rPr>
      </w:pPr>
      <w:r w:rsidRPr="001804AB">
        <w:rPr>
          <w:rFonts w:ascii="Times New Roman" w:hAnsi="Times New Roman" w:cs="Times New Roman"/>
          <w:i/>
          <w:iCs/>
          <w:sz w:val="24"/>
          <w:szCs w:val="24"/>
        </w:rPr>
        <w:t>sprijină organizarea de grupuri de lucru, mese rotunde pe tema prevenirii separării copilului de familie la care să participe reprezentanți ai serviciului public de asistență socială, ai unităților de învățământ, medici de familie, alți profesioniști relevanți, care să faciliteze schimbul de bune practici, precum și identificarea de soluții pentru copiii aflați în situație de risc de separare de familie;</w:t>
      </w:r>
    </w:p>
    <w:p w14:paraId="4F97733A" w14:textId="77777777" w:rsidR="007C28A4" w:rsidRPr="001804AB" w:rsidRDefault="007C28A4" w:rsidP="007C28A4">
      <w:pPr>
        <w:pStyle w:val="Listparagraf"/>
        <w:numPr>
          <w:ilvl w:val="0"/>
          <w:numId w:val="6"/>
        </w:numPr>
        <w:autoSpaceDE w:val="0"/>
        <w:autoSpaceDN w:val="0"/>
        <w:adjustRightInd w:val="0"/>
        <w:spacing w:after="0" w:line="276" w:lineRule="auto"/>
        <w:jc w:val="both"/>
        <w:rPr>
          <w:rFonts w:ascii="Times New Roman" w:hAnsi="Times New Roman" w:cs="Times New Roman"/>
          <w:i/>
          <w:iCs/>
          <w:sz w:val="24"/>
          <w:szCs w:val="24"/>
        </w:rPr>
      </w:pPr>
      <w:r w:rsidRPr="001804AB">
        <w:rPr>
          <w:rFonts w:ascii="Times New Roman" w:hAnsi="Times New Roman" w:cs="Times New Roman"/>
          <w:i/>
          <w:iCs/>
          <w:sz w:val="24"/>
          <w:szCs w:val="24"/>
        </w:rPr>
        <w:t>sprijină realizarea de campanii de informare pe teme relevante pentru prevenirea separării copilului de familie;</w:t>
      </w:r>
    </w:p>
    <w:p w14:paraId="002C51EA" w14:textId="77777777" w:rsidR="007C28A4" w:rsidRPr="001804AB" w:rsidRDefault="007C28A4" w:rsidP="007C28A4">
      <w:pPr>
        <w:pStyle w:val="Listparagraf"/>
        <w:numPr>
          <w:ilvl w:val="0"/>
          <w:numId w:val="6"/>
        </w:numPr>
        <w:autoSpaceDE w:val="0"/>
        <w:autoSpaceDN w:val="0"/>
        <w:adjustRightInd w:val="0"/>
        <w:spacing w:after="0" w:line="276" w:lineRule="auto"/>
        <w:jc w:val="both"/>
        <w:rPr>
          <w:rFonts w:ascii="Times New Roman" w:hAnsi="Times New Roman" w:cs="Times New Roman"/>
          <w:i/>
          <w:iCs/>
          <w:sz w:val="24"/>
          <w:szCs w:val="24"/>
        </w:rPr>
      </w:pPr>
      <w:r w:rsidRPr="001804AB">
        <w:rPr>
          <w:rFonts w:ascii="Times New Roman" w:hAnsi="Times New Roman" w:cs="Times New Roman"/>
          <w:i/>
          <w:iCs/>
          <w:sz w:val="24"/>
          <w:szCs w:val="24"/>
        </w:rPr>
        <w:t>întocmește un raport anual de activitate, pe care îl înaintează consiliului local, cu privire la situația copiilor din unitatea administrativ-teritorială;</w:t>
      </w:r>
    </w:p>
    <w:p w14:paraId="3F4F2951" w14:textId="77777777" w:rsidR="007C28A4" w:rsidRPr="001804AB" w:rsidRDefault="007C28A4" w:rsidP="007C28A4">
      <w:pPr>
        <w:pStyle w:val="Listparagraf"/>
        <w:numPr>
          <w:ilvl w:val="0"/>
          <w:numId w:val="6"/>
        </w:numPr>
        <w:autoSpaceDE w:val="0"/>
        <w:autoSpaceDN w:val="0"/>
        <w:adjustRightInd w:val="0"/>
        <w:spacing w:after="0" w:line="276" w:lineRule="auto"/>
        <w:jc w:val="both"/>
        <w:rPr>
          <w:rFonts w:ascii="Times New Roman" w:hAnsi="Times New Roman" w:cs="Times New Roman"/>
          <w:i/>
          <w:iCs/>
          <w:sz w:val="24"/>
          <w:szCs w:val="24"/>
        </w:rPr>
      </w:pPr>
      <w:r w:rsidRPr="001804AB">
        <w:rPr>
          <w:rFonts w:ascii="Times New Roman" w:hAnsi="Times New Roman" w:cs="Times New Roman"/>
          <w:i/>
          <w:iCs/>
          <w:sz w:val="24"/>
          <w:szCs w:val="24"/>
        </w:rPr>
        <w:t>promovează valorile familiale, stabilitatea familiei și a îngrijirii copiilor de către părinți/familie;</w:t>
      </w:r>
    </w:p>
    <w:p w14:paraId="5AF0E1D1" w14:textId="77777777" w:rsidR="007C28A4" w:rsidRDefault="007C28A4" w:rsidP="007C28A4">
      <w:pPr>
        <w:pStyle w:val="Listparagraf"/>
        <w:numPr>
          <w:ilvl w:val="0"/>
          <w:numId w:val="6"/>
        </w:numPr>
        <w:autoSpaceDE w:val="0"/>
        <w:autoSpaceDN w:val="0"/>
        <w:adjustRightInd w:val="0"/>
        <w:spacing w:after="0" w:line="276" w:lineRule="auto"/>
        <w:jc w:val="both"/>
        <w:rPr>
          <w:rFonts w:ascii="Times New Roman" w:hAnsi="Times New Roman" w:cs="Times New Roman"/>
          <w:i/>
          <w:iCs/>
          <w:sz w:val="24"/>
          <w:szCs w:val="24"/>
        </w:rPr>
      </w:pPr>
      <w:r w:rsidRPr="001804AB">
        <w:rPr>
          <w:rFonts w:ascii="Times New Roman" w:hAnsi="Times New Roman" w:cs="Times New Roman"/>
          <w:i/>
          <w:iCs/>
          <w:sz w:val="24"/>
          <w:szCs w:val="24"/>
        </w:rPr>
        <w:t xml:space="preserve">sprijină familiile în vederea asumării responsabilităților parentale;  </w:t>
      </w:r>
    </w:p>
    <w:p w14:paraId="16D24EE4" w14:textId="77777777" w:rsidR="00924F4C" w:rsidRDefault="00924F4C" w:rsidP="00924F4C">
      <w:pPr>
        <w:autoSpaceDE w:val="0"/>
        <w:autoSpaceDN w:val="0"/>
        <w:adjustRightInd w:val="0"/>
        <w:spacing w:line="276" w:lineRule="auto"/>
        <w:jc w:val="both"/>
        <w:rPr>
          <w:i/>
          <w:iCs/>
        </w:rPr>
      </w:pPr>
    </w:p>
    <w:p w14:paraId="658536BA" w14:textId="77777777" w:rsidR="00924F4C" w:rsidRPr="00924F4C" w:rsidRDefault="00924F4C" w:rsidP="00924F4C">
      <w:pPr>
        <w:autoSpaceDE w:val="0"/>
        <w:autoSpaceDN w:val="0"/>
        <w:adjustRightInd w:val="0"/>
        <w:spacing w:line="276" w:lineRule="auto"/>
        <w:jc w:val="both"/>
        <w:rPr>
          <w:i/>
          <w:iCs/>
        </w:rPr>
      </w:pPr>
    </w:p>
    <w:p w14:paraId="6613EB89" w14:textId="77777777" w:rsidR="007C28A4" w:rsidRDefault="007C28A4" w:rsidP="007C28A4">
      <w:pPr>
        <w:pStyle w:val="Listparagraf"/>
        <w:numPr>
          <w:ilvl w:val="0"/>
          <w:numId w:val="6"/>
        </w:numPr>
        <w:autoSpaceDE w:val="0"/>
        <w:autoSpaceDN w:val="0"/>
        <w:adjustRightInd w:val="0"/>
        <w:spacing w:after="0" w:line="276" w:lineRule="auto"/>
        <w:jc w:val="both"/>
        <w:rPr>
          <w:rFonts w:ascii="Times New Roman" w:hAnsi="Times New Roman" w:cs="Times New Roman"/>
          <w:i/>
          <w:iCs/>
          <w:sz w:val="24"/>
          <w:szCs w:val="24"/>
        </w:rPr>
      </w:pPr>
      <w:r w:rsidRPr="001804AB">
        <w:rPr>
          <w:rFonts w:ascii="Times New Roman" w:hAnsi="Times New Roman" w:cs="Times New Roman"/>
          <w:i/>
          <w:iCs/>
          <w:sz w:val="24"/>
          <w:szCs w:val="24"/>
        </w:rPr>
        <w:t>mediază conflictele intrafamiliale cu respectarea principiului respectării vieții private și familiale;</w:t>
      </w:r>
    </w:p>
    <w:p w14:paraId="253FD418" w14:textId="77777777" w:rsidR="007C28A4" w:rsidRDefault="007C28A4" w:rsidP="007C28A4">
      <w:pPr>
        <w:pStyle w:val="Listparagraf"/>
        <w:numPr>
          <w:ilvl w:val="0"/>
          <w:numId w:val="6"/>
        </w:numPr>
        <w:autoSpaceDE w:val="0"/>
        <w:autoSpaceDN w:val="0"/>
        <w:adjustRightInd w:val="0"/>
        <w:spacing w:after="0" w:line="276" w:lineRule="auto"/>
        <w:jc w:val="both"/>
        <w:rPr>
          <w:rFonts w:ascii="Times New Roman" w:hAnsi="Times New Roman" w:cs="Times New Roman"/>
          <w:i/>
          <w:iCs/>
          <w:sz w:val="24"/>
          <w:szCs w:val="24"/>
        </w:rPr>
      </w:pPr>
      <w:r w:rsidRPr="001804AB">
        <w:rPr>
          <w:rFonts w:ascii="Times New Roman" w:hAnsi="Times New Roman" w:cs="Times New Roman"/>
          <w:i/>
          <w:iCs/>
          <w:sz w:val="24"/>
          <w:szCs w:val="24"/>
        </w:rPr>
        <w:t>are în vedere promovarea</w:t>
      </w:r>
      <w:r>
        <w:rPr>
          <w:rFonts w:ascii="Times New Roman" w:hAnsi="Times New Roman" w:cs="Times New Roman"/>
          <w:sz w:val="24"/>
          <w:szCs w:val="24"/>
        </w:rPr>
        <w:t xml:space="preserve"> </w:t>
      </w:r>
      <w:r w:rsidRPr="001804AB">
        <w:rPr>
          <w:rFonts w:ascii="Times New Roman" w:hAnsi="Times New Roman" w:cs="Times New Roman"/>
          <w:i/>
          <w:iCs/>
          <w:sz w:val="24"/>
          <w:szCs w:val="24"/>
        </w:rPr>
        <w:t>valorilor familiale, a stabilității familiei și a îngrijirii copiilor de către părinți.</w:t>
      </w:r>
    </w:p>
    <w:p w14:paraId="54F85BA8" w14:textId="77777777" w:rsidR="002A1164" w:rsidRDefault="002A1164" w:rsidP="002A1164">
      <w:pPr>
        <w:autoSpaceDE w:val="0"/>
        <w:autoSpaceDN w:val="0"/>
        <w:adjustRightInd w:val="0"/>
        <w:spacing w:line="276" w:lineRule="auto"/>
        <w:jc w:val="both"/>
        <w:rPr>
          <w:i/>
          <w:iCs/>
        </w:rPr>
      </w:pPr>
    </w:p>
    <w:p w14:paraId="1CB850B9" w14:textId="77777777" w:rsidR="007C28A4" w:rsidRDefault="007C28A4" w:rsidP="007C28A4">
      <w:pPr>
        <w:autoSpaceDE w:val="0"/>
        <w:autoSpaceDN w:val="0"/>
        <w:adjustRightInd w:val="0"/>
        <w:spacing w:line="276" w:lineRule="auto"/>
        <w:ind w:firstLine="708"/>
        <w:jc w:val="both"/>
      </w:pPr>
      <w:bookmarkStart w:id="3" w:name="_Hlk176264722"/>
      <w:r>
        <w:rPr>
          <w:rFonts w:eastAsiaTheme="minorHAnsi"/>
          <w:b/>
          <w:bCs/>
          <w:lang w:eastAsia="en-US"/>
        </w:rPr>
        <w:t>(2)</w:t>
      </w:r>
      <w:r>
        <w:rPr>
          <w:rFonts w:eastAsiaTheme="minorHAnsi"/>
          <w:lang w:eastAsia="en-US"/>
        </w:rPr>
        <w:t xml:space="preserve"> </w:t>
      </w:r>
      <w:bookmarkEnd w:id="3"/>
      <w:r>
        <w:t>Atribuțiile, sarcinile, competentele și responsabilitățile prevăzute în prezentul Regulament nu sunt limitate, ele urmând a fi completate pe parcurs cu cele rezultate, în mod expres sau implicit, din legi, decrete, ordonanțe, hotărâri și alte acte normative.</w:t>
      </w:r>
    </w:p>
    <w:p w14:paraId="22354A02" w14:textId="77777777" w:rsidR="00F33242" w:rsidRDefault="00F33242" w:rsidP="00257662">
      <w:pPr>
        <w:autoSpaceDE w:val="0"/>
        <w:autoSpaceDN w:val="0"/>
        <w:adjustRightInd w:val="0"/>
        <w:spacing w:line="276" w:lineRule="auto"/>
        <w:jc w:val="both"/>
      </w:pPr>
    </w:p>
    <w:p w14:paraId="6CBA0DFE" w14:textId="2437F194" w:rsidR="007C28A4" w:rsidRDefault="007C28A4" w:rsidP="007C28A4">
      <w:pPr>
        <w:spacing w:after="10" w:line="247" w:lineRule="auto"/>
        <w:ind w:left="730" w:hanging="10"/>
        <w:rPr>
          <w:color w:val="000000"/>
          <w:szCs w:val="22"/>
          <w:u w:val="single"/>
        </w:rPr>
      </w:pPr>
      <w:r>
        <w:rPr>
          <w:rFonts w:eastAsiaTheme="minorHAnsi"/>
          <w:b/>
          <w:bCs/>
          <w:u w:val="single"/>
          <w:lang w:eastAsia="en-US"/>
        </w:rPr>
        <w:t xml:space="preserve">Cap. V. </w:t>
      </w:r>
      <w:r>
        <w:rPr>
          <w:b/>
          <w:color w:val="000000"/>
          <w:szCs w:val="22"/>
          <w:u w:val="single"/>
        </w:rPr>
        <w:t xml:space="preserve">Sesizarea </w:t>
      </w:r>
      <w:bookmarkStart w:id="4" w:name="_Hlk182983808"/>
      <w:r w:rsidR="00D66748" w:rsidRPr="00D66748">
        <w:rPr>
          <w:rFonts w:eastAsiaTheme="minorHAnsi"/>
          <w:b/>
          <w:bCs/>
          <w:u w:val="single"/>
          <w:lang w:eastAsia="en-US"/>
          <w14:ligatures w14:val="none"/>
        </w:rPr>
        <w:t xml:space="preserve">Structurii </w:t>
      </w:r>
      <w:r>
        <w:rPr>
          <w:b/>
          <w:color w:val="000000"/>
          <w:szCs w:val="22"/>
          <w:u w:val="single"/>
        </w:rPr>
        <w:t>Comunitar</w:t>
      </w:r>
      <w:r w:rsidR="00D66748">
        <w:rPr>
          <w:b/>
          <w:color w:val="000000"/>
          <w:szCs w:val="22"/>
          <w:u w:val="single"/>
        </w:rPr>
        <w:t>e</w:t>
      </w:r>
      <w:r>
        <w:rPr>
          <w:b/>
          <w:color w:val="000000"/>
          <w:szCs w:val="22"/>
          <w:u w:val="single"/>
        </w:rPr>
        <w:t xml:space="preserve"> Consultativ</w:t>
      </w:r>
      <w:r w:rsidR="00D66748">
        <w:rPr>
          <w:b/>
          <w:color w:val="000000"/>
          <w:szCs w:val="22"/>
          <w:u w:val="single"/>
        </w:rPr>
        <w:t>e</w:t>
      </w:r>
      <w:r>
        <w:rPr>
          <w:b/>
          <w:color w:val="000000"/>
          <w:szCs w:val="22"/>
          <w:u w:val="single"/>
        </w:rPr>
        <w:t xml:space="preserve"> </w:t>
      </w:r>
      <w:bookmarkEnd w:id="4"/>
    </w:p>
    <w:p w14:paraId="38B7C91A" w14:textId="77777777" w:rsidR="007C28A4" w:rsidRDefault="007C28A4" w:rsidP="007C28A4">
      <w:pPr>
        <w:spacing w:after="12" w:line="256" w:lineRule="auto"/>
        <w:ind w:left="720"/>
        <w:rPr>
          <w:color w:val="000000"/>
          <w:szCs w:val="22"/>
        </w:rPr>
      </w:pPr>
      <w:r>
        <w:rPr>
          <w:b/>
          <w:color w:val="000000"/>
          <w:szCs w:val="22"/>
        </w:rPr>
        <w:t xml:space="preserve"> </w:t>
      </w:r>
    </w:p>
    <w:p w14:paraId="7DAABFC9" w14:textId="77777777" w:rsidR="007C28A4" w:rsidRDefault="007C28A4" w:rsidP="007C28A4">
      <w:pPr>
        <w:spacing w:after="13" w:line="266" w:lineRule="auto"/>
        <w:ind w:left="-15" w:firstLine="710"/>
        <w:jc w:val="both"/>
        <w:rPr>
          <w:color w:val="000000"/>
          <w:szCs w:val="22"/>
        </w:rPr>
      </w:pPr>
      <w:r>
        <w:rPr>
          <w:b/>
          <w:color w:val="000000"/>
          <w:szCs w:val="22"/>
        </w:rPr>
        <w:t>Art.8</w:t>
      </w:r>
      <w:r>
        <w:rPr>
          <w:color w:val="000000"/>
          <w:szCs w:val="22"/>
        </w:rPr>
        <w:t xml:space="preserve">.(1) Problemele comunității privind separarea copilului de familie sunt realizate, de regulă, de asistentul social  de la serviciul public de asistență socială unde copilul își are domiciliul.  </w:t>
      </w:r>
    </w:p>
    <w:p w14:paraId="1A8C7DF4" w14:textId="77777777" w:rsidR="007C28A4" w:rsidRDefault="007C28A4" w:rsidP="007C28A4">
      <w:pPr>
        <w:spacing w:after="13" w:line="266" w:lineRule="auto"/>
        <w:ind w:left="-15" w:firstLine="710"/>
        <w:jc w:val="both"/>
        <w:rPr>
          <w:color w:val="000000"/>
          <w:szCs w:val="22"/>
        </w:rPr>
      </w:pPr>
      <w:r>
        <w:rPr>
          <w:color w:val="000000"/>
          <w:szCs w:val="22"/>
        </w:rPr>
        <w:t xml:space="preserve">(2) Membrii consiliului se pot autosesiza atunci când intra în contact direct cu situații care corespund atribuțiilor lor sau când sunt sesizați de membrii comunității. </w:t>
      </w:r>
    </w:p>
    <w:p w14:paraId="1AC8BDE7" w14:textId="0E8C5F74" w:rsidR="007C28A4" w:rsidRDefault="007C28A4" w:rsidP="007C28A4">
      <w:pPr>
        <w:spacing w:after="13" w:line="266" w:lineRule="auto"/>
        <w:ind w:left="-15" w:firstLine="710"/>
        <w:jc w:val="both"/>
        <w:rPr>
          <w:color w:val="000000"/>
          <w:szCs w:val="22"/>
        </w:rPr>
      </w:pPr>
      <w:r>
        <w:rPr>
          <w:b/>
          <w:color w:val="000000"/>
          <w:szCs w:val="22"/>
        </w:rPr>
        <w:t>Art.9.</w:t>
      </w:r>
      <w:r>
        <w:rPr>
          <w:color w:val="000000"/>
          <w:szCs w:val="22"/>
        </w:rPr>
        <w:t xml:space="preserve"> </w:t>
      </w:r>
      <w:r w:rsidR="005F6AB1">
        <w:rPr>
          <w:color w:val="000000"/>
          <w:szCs w:val="22"/>
        </w:rPr>
        <w:t>Structura</w:t>
      </w:r>
      <w:r>
        <w:rPr>
          <w:color w:val="000000"/>
          <w:szCs w:val="22"/>
        </w:rPr>
        <w:t xml:space="preserve"> Comunitar</w:t>
      </w:r>
      <w:r w:rsidR="005F6AB1">
        <w:rPr>
          <w:color w:val="000000"/>
          <w:szCs w:val="22"/>
        </w:rPr>
        <w:t>ă</w:t>
      </w:r>
      <w:r>
        <w:rPr>
          <w:color w:val="000000"/>
          <w:szCs w:val="22"/>
        </w:rPr>
        <w:t xml:space="preserve"> Consultativ</w:t>
      </w:r>
      <w:r w:rsidR="005F6AB1">
        <w:rPr>
          <w:color w:val="000000"/>
          <w:szCs w:val="22"/>
        </w:rPr>
        <w:t>ă</w:t>
      </w:r>
      <w:r>
        <w:rPr>
          <w:color w:val="000000"/>
          <w:szCs w:val="22"/>
        </w:rPr>
        <w:t xml:space="preserve"> va invita familiile/persoanele la dezbaterile sale, acționând ca o puternica structura de influențare a cetățenilor, impactul fiind deosebit de puternic. Cu acordul membrilor si a beneficiarilor consiliați, pot fi invitate și alte persoane care pot contribui la rezolvarea problemelor supuse spre soluționare.  </w:t>
      </w:r>
    </w:p>
    <w:p w14:paraId="222A0C9A" w14:textId="77777777" w:rsidR="007C28A4" w:rsidRDefault="007C28A4" w:rsidP="007C28A4">
      <w:pPr>
        <w:autoSpaceDE w:val="0"/>
        <w:autoSpaceDN w:val="0"/>
        <w:adjustRightInd w:val="0"/>
        <w:ind w:firstLine="708"/>
        <w:jc w:val="both"/>
      </w:pPr>
    </w:p>
    <w:p w14:paraId="2A24CCD3" w14:textId="5DC2FB3A" w:rsidR="007C28A4" w:rsidRDefault="007C28A4" w:rsidP="007C28A4">
      <w:pPr>
        <w:ind w:left="708"/>
        <w:jc w:val="both"/>
        <w:rPr>
          <w:rFonts w:eastAsiaTheme="minorHAnsi"/>
          <w:b/>
          <w:bCs/>
          <w:u w:val="single"/>
          <w:lang w:eastAsia="en-US"/>
        </w:rPr>
      </w:pPr>
      <w:r>
        <w:rPr>
          <w:b/>
          <w:bCs/>
          <w:u w:val="single"/>
        </w:rPr>
        <w:t xml:space="preserve">Cap. VI. Funcționarea </w:t>
      </w:r>
      <w:r w:rsidR="00D66748" w:rsidRPr="00D66748">
        <w:rPr>
          <w:rFonts w:eastAsiaTheme="minorHAnsi"/>
          <w:b/>
          <w:bCs/>
          <w:u w:val="single"/>
          <w:lang w:eastAsia="en-US"/>
          <w14:ligatures w14:val="none"/>
        </w:rPr>
        <w:t xml:space="preserve">Structurii </w:t>
      </w:r>
      <w:r>
        <w:rPr>
          <w:rFonts w:eastAsiaTheme="minorHAnsi"/>
          <w:b/>
          <w:bCs/>
          <w:u w:val="single"/>
          <w:lang w:eastAsia="en-US"/>
        </w:rPr>
        <w:t>Comunitar</w:t>
      </w:r>
      <w:r w:rsidR="00D66748">
        <w:rPr>
          <w:rFonts w:eastAsiaTheme="minorHAnsi"/>
          <w:b/>
          <w:bCs/>
          <w:u w:val="single"/>
          <w:lang w:eastAsia="en-US"/>
        </w:rPr>
        <w:t>e</w:t>
      </w:r>
      <w:r>
        <w:rPr>
          <w:rFonts w:eastAsiaTheme="minorHAnsi"/>
          <w:b/>
          <w:bCs/>
          <w:u w:val="single"/>
          <w:lang w:eastAsia="en-US"/>
        </w:rPr>
        <w:t xml:space="preserve"> Consultativ</w:t>
      </w:r>
      <w:r w:rsidR="00D66748">
        <w:rPr>
          <w:rFonts w:eastAsiaTheme="minorHAnsi"/>
          <w:b/>
          <w:bCs/>
          <w:u w:val="single"/>
          <w:lang w:eastAsia="en-US"/>
        </w:rPr>
        <w:t>e</w:t>
      </w:r>
    </w:p>
    <w:p w14:paraId="60D272C6" w14:textId="77777777" w:rsidR="007C28A4" w:rsidRDefault="007C28A4" w:rsidP="007C28A4">
      <w:pPr>
        <w:ind w:left="708"/>
        <w:jc w:val="both"/>
        <w:rPr>
          <w:rFonts w:eastAsiaTheme="minorHAnsi"/>
          <w:b/>
          <w:bCs/>
          <w:lang w:eastAsia="en-US"/>
        </w:rPr>
      </w:pPr>
    </w:p>
    <w:p w14:paraId="0489F1A5" w14:textId="0B5CD6F3" w:rsidR="007C28A4" w:rsidRDefault="007C28A4" w:rsidP="007C28A4">
      <w:pPr>
        <w:ind w:left="708"/>
        <w:jc w:val="both"/>
      </w:pPr>
      <w:r>
        <w:rPr>
          <w:b/>
          <w:bCs/>
        </w:rPr>
        <w:t xml:space="preserve">Art. 10. Funcționarea </w:t>
      </w:r>
      <w:r w:rsidR="00D66748" w:rsidRPr="00D66748">
        <w:rPr>
          <w:rFonts w:eastAsiaTheme="minorHAnsi"/>
          <w:lang w:eastAsia="en-US"/>
          <w14:ligatures w14:val="none"/>
        </w:rPr>
        <w:t xml:space="preserve">Structurii </w:t>
      </w:r>
      <w:r w:rsidRPr="00D66748">
        <w:t>C</w:t>
      </w:r>
      <w:r>
        <w:t>omunitar</w:t>
      </w:r>
      <w:r w:rsidR="00D66748">
        <w:t>e</w:t>
      </w:r>
      <w:r>
        <w:t xml:space="preserve"> Consultativ</w:t>
      </w:r>
      <w:r w:rsidR="00D66748">
        <w:t>e</w:t>
      </w:r>
      <w:r>
        <w:t>:</w:t>
      </w:r>
    </w:p>
    <w:p w14:paraId="3B080701" w14:textId="77777777" w:rsidR="007C28A4" w:rsidRDefault="007C28A4" w:rsidP="007C28A4">
      <w:pPr>
        <w:ind w:left="708"/>
        <w:jc w:val="both"/>
      </w:pPr>
    </w:p>
    <w:p w14:paraId="3E0196D1" w14:textId="5ACD1485" w:rsidR="007C28A4" w:rsidRDefault="00D66748" w:rsidP="007C28A4">
      <w:pPr>
        <w:pStyle w:val="Listparagraf"/>
        <w:numPr>
          <w:ilvl w:val="0"/>
          <w:numId w:val="7"/>
        </w:numPr>
        <w:autoSpaceDE w:val="0"/>
        <w:autoSpaceDN w:val="0"/>
        <w:adjustRightInd w:val="0"/>
        <w:spacing w:after="0" w:line="276" w:lineRule="auto"/>
        <w:jc w:val="both"/>
        <w:rPr>
          <w:rFonts w:ascii="Times New Roman" w:hAnsi="Times New Roman" w:cs="Times New Roman"/>
          <w:sz w:val="24"/>
          <w:szCs w:val="24"/>
        </w:rPr>
      </w:pPr>
      <w:r w:rsidRPr="00D66748">
        <w:rPr>
          <w:rFonts w:ascii="Times New Roman" w:hAnsi="Times New Roman" w:cs="Times New Roman"/>
          <w:sz w:val="24"/>
          <w:szCs w:val="24"/>
          <w14:ligatures w14:val="none"/>
        </w:rPr>
        <w:t>Structura</w:t>
      </w:r>
      <w:r w:rsidRPr="00D66748">
        <w:rPr>
          <w:rFonts w:ascii="Times New Roman" w:hAnsi="Times New Roman" w:cs="Times New Roman"/>
          <w14:ligatures w14:val="none"/>
        </w:rPr>
        <w:t xml:space="preserve"> </w:t>
      </w:r>
      <w:r w:rsidR="007C28A4">
        <w:rPr>
          <w:rFonts w:ascii="Times New Roman" w:hAnsi="Times New Roman" w:cs="Times New Roman"/>
          <w:sz w:val="24"/>
          <w:szCs w:val="24"/>
        </w:rPr>
        <w:t>Comunitar</w:t>
      </w:r>
      <w:r>
        <w:rPr>
          <w:rFonts w:ascii="Times New Roman" w:hAnsi="Times New Roman" w:cs="Times New Roman"/>
          <w:sz w:val="24"/>
          <w:szCs w:val="24"/>
        </w:rPr>
        <w:t>ă</w:t>
      </w:r>
      <w:r w:rsidR="007C28A4">
        <w:rPr>
          <w:rFonts w:ascii="Times New Roman" w:hAnsi="Times New Roman" w:cs="Times New Roman"/>
          <w:sz w:val="24"/>
          <w:szCs w:val="24"/>
        </w:rPr>
        <w:t xml:space="preserve"> Consultativ</w:t>
      </w:r>
      <w:r>
        <w:rPr>
          <w:rFonts w:ascii="Times New Roman" w:hAnsi="Times New Roman" w:cs="Times New Roman"/>
          <w:sz w:val="24"/>
          <w:szCs w:val="24"/>
        </w:rPr>
        <w:t>ă</w:t>
      </w:r>
      <w:r w:rsidR="007C28A4">
        <w:rPr>
          <w:rFonts w:ascii="Times New Roman" w:hAnsi="Times New Roman" w:cs="Times New Roman"/>
          <w:sz w:val="24"/>
          <w:szCs w:val="24"/>
        </w:rPr>
        <w:t xml:space="preserve"> se întrunește în ședință ordinară, trimestrial, la convocarea conducătorului serviciului public de asistență socială, precum și în ședință extraordinară, ori de câte ori este necesar, la cererea conducătorului serviciului public de asistență socială, a primarului sau a oricărui membru.</w:t>
      </w:r>
    </w:p>
    <w:p w14:paraId="5E03A784" w14:textId="77777777" w:rsidR="007C28A4" w:rsidRDefault="007C28A4" w:rsidP="007C28A4">
      <w:pPr>
        <w:pStyle w:val="Listparagraf"/>
        <w:numPr>
          <w:ilvl w:val="0"/>
          <w:numId w:val="7"/>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La ședințele structurii comunitare consultative pot participa, fără drept de vot, reprezentanți ai direcției generale de asistență socială și protecția copilului, consilierii locali, profesioniști care prin activitatea lor intră în contact cu copiii, precum și alte persoane invitate de membrii structurii comunitare consultative.</w:t>
      </w:r>
    </w:p>
    <w:p w14:paraId="4D3E59C1" w14:textId="25FCEEEE" w:rsidR="007C28A4" w:rsidRDefault="007C28A4" w:rsidP="007C28A4">
      <w:pPr>
        <w:pStyle w:val="Listparagraf"/>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Convocarea </w:t>
      </w:r>
      <w:r w:rsidRPr="00D66748">
        <w:rPr>
          <w:rFonts w:ascii="Times New Roman" w:hAnsi="Times New Roman" w:cs="Times New Roman"/>
          <w:sz w:val="24"/>
          <w:szCs w:val="24"/>
        </w:rPr>
        <w:t xml:space="preserve">ședințelor </w:t>
      </w:r>
      <w:r w:rsidR="00D66748" w:rsidRPr="005F6AB1">
        <w:rPr>
          <w:rFonts w:ascii="Times New Roman" w:hAnsi="Times New Roman" w:cs="Times New Roman"/>
          <w:sz w:val="24"/>
          <w:szCs w:val="24"/>
          <w14:ligatures w14:val="none"/>
        </w:rPr>
        <w:t>Structurii</w:t>
      </w:r>
      <w:r w:rsidR="00D66748" w:rsidRPr="00D66748">
        <w:rPr>
          <w:rFonts w:ascii="Times New Roman" w:hAnsi="Times New Roman" w:cs="Times New Roman"/>
          <w14:ligatures w14:val="none"/>
        </w:rPr>
        <w:t xml:space="preserve"> </w:t>
      </w:r>
      <w:r w:rsidRPr="00D66748">
        <w:rPr>
          <w:rFonts w:ascii="Times New Roman" w:hAnsi="Times New Roman" w:cs="Times New Roman"/>
          <w:sz w:val="24"/>
          <w:szCs w:val="24"/>
        </w:rPr>
        <w:t>Comunitar</w:t>
      </w:r>
      <w:r w:rsidR="00D66748">
        <w:rPr>
          <w:rFonts w:ascii="Times New Roman" w:hAnsi="Times New Roman" w:cs="Times New Roman"/>
          <w:sz w:val="24"/>
          <w:szCs w:val="24"/>
        </w:rPr>
        <w:t>e</w:t>
      </w:r>
      <w:r>
        <w:rPr>
          <w:rFonts w:ascii="Times New Roman" w:hAnsi="Times New Roman" w:cs="Times New Roman"/>
          <w:sz w:val="24"/>
          <w:szCs w:val="24"/>
        </w:rPr>
        <w:t xml:space="preserve"> Consultativ</w:t>
      </w:r>
      <w:r w:rsidR="00D66748">
        <w:rPr>
          <w:rFonts w:ascii="Times New Roman" w:hAnsi="Times New Roman" w:cs="Times New Roman"/>
          <w:sz w:val="24"/>
          <w:szCs w:val="24"/>
        </w:rPr>
        <w:t>e</w:t>
      </w:r>
      <w:r>
        <w:rPr>
          <w:rFonts w:ascii="Times New Roman" w:hAnsi="Times New Roman" w:cs="Times New Roman"/>
          <w:sz w:val="24"/>
          <w:szCs w:val="24"/>
        </w:rPr>
        <w:t xml:space="preserve"> se realizează de către Președinte prin secretarul </w:t>
      </w:r>
      <w:r w:rsidR="005F6AB1">
        <w:rPr>
          <w:rFonts w:ascii="Times New Roman" w:hAnsi="Times New Roman" w:cs="Times New Roman"/>
          <w:sz w:val="24"/>
          <w:szCs w:val="24"/>
        </w:rPr>
        <w:t>Structurii</w:t>
      </w:r>
      <w:r>
        <w:rPr>
          <w:rFonts w:ascii="Times New Roman" w:hAnsi="Times New Roman" w:cs="Times New Roman"/>
          <w:sz w:val="24"/>
          <w:szCs w:val="24"/>
        </w:rPr>
        <w:t xml:space="preserve"> Comunitar</w:t>
      </w:r>
      <w:r w:rsidR="005F6AB1">
        <w:rPr>
          <w:rFonts w:ascii="Times New Roman" w:hAnsi="Times New Roman" w:cs="Times New Roman"/>
          <w:sz w:val="24"/>
          <w:szCs w:val="24"/>
        </w:rPr>
        <w:t>e</w:t>
      </w:r>
      <w:r>
        <w:rPr>
          <w:rFonts w:ascii="Times New Roman" w:hAnsi="Times New Roman" w:cs="Times New Roman"/>
          <w:sz w:val="24"/>
          <w:szCs w:val="24"/>
        </w:rPr>
        <w:t xml:space="preserve"> Consultativ</w:t>
      </w:r>
      <w:r w:rsidR="005F6AB1">
        <w:rPr>
          <w:rFonts w:ascii="Times New Roman" w:hAnsi="Times New Roman" w:cs="Times New Roman"/>
          <w:sz w:val="24"/>
          <w:szCs w:val="24"/>
        </w:rPr>
        <w:t>e</w:t>
      </w:r>
      <w:r>
        <w:rPr>
          <w:rFonts w:ascii="Times New Roman" w:hAnsi="Times New Roman" w:cs="Times New Roman"/>
          <w:sz w:val="24"/>
          <w:szCs w:val="24"/>
        </w:rPr>
        <w:t xml:space="preserve">, cu cel puțin 5 zile lucrătoare înainte de data stabilită, în cazul ședințelor ordinare, iar în cazul ședințelor extraordinare cu cel puțin 2 zile lucrătoare înainte. Membrii </w:t>
      </w:r>
      <w:r w:rsidR="005F6AB1">
        <w:rPr>
          <w:rFonts w:ascii="Times New Roman" w:hAnsi="Times New Roman" w:cs="Times New Roman"/>
          <w:sz w:val="24"/>
          <w:szCs w:val="24"/>
        </w:rPr>
        <w:t>Structurii</w:t>
      </w:r>
      <w:r>
        <w:rPr>
          <w:rFonts w:ascii="Times New Roman" w:hAnsi="Times New Roman" w:cs="Times New Roman"/>
          <w:sz w:val="24"/>
          <w:szCs w:val="24"/>
        </w:rPr>
        <w:t xml:space="preserve"> Comunitar</w:t>
      </w:r>
      <w:r w:rsidR="005F6AB1">
        <w:rPr>
          <w:rFonts w:ascii="Times New Roman" w:hAnsi="Times New Roman" w:cs="Times New Roman"/>
          <w:sz w:val="24"/>
          <w:szCs w:val="24"/>
        </w:rPr>
        <w:t>e</w:t>
      </w:r>
      <w:r>
        <w:rPr>
          <w:rFonts w:ascii="Times New Roman" w:hAnsi="Times New Roman" w:cs="Times New Roman"/>
          <w:sz w:val="24"/>
          <w:szCs w:val="24"/>
        </w:rPr>
        <w:t xml:space="preserve"> Consultativ</w:t>
      </w:r>
      <w:r w:rsidR="005F6AB1">
        <w:rPr>
          <w:rFonts w:ascii="Times New Roman" w:hAnsi="Times New Roman" w:cs="Times New Roman"/>
          <w:sz w:val="24"/>
          <w:szCs w:val="24"/>
        </w:rPr>
        <w:t>e</w:t>
      </w:r>
      <w:r>
        <w:rPr>
          <w:rFonts w:ascii="Times New Roman" w:hAnsi="Times New Roman" w:cs="Times New Roman"/>
          <w:sz w:val="24"/>
          <w:szCs w:val="24"/>
        </w:rPr>
        <w:t xml:space="preserve"> pot fi convocați în vederea participării la ședință prin intermediul e-mail-ului, telefonic, adreselor scrise și au obligația de a confirma participarea cu cel puțin 1 zi lucrătoare înaintea datei stabilite pentru ședință.</w:t>
      </w:r>
    </w:p>
    <w:p w14:paraId="6C06230B" w14:textId="69CD42E1" w:rsidR="007C28A4" w:rsidRDefault="007C28A4" w:rsidP="007C28A4">
      <w:pPr>
        <w:pStyle w:val="Listparagraf"/>
        <w:numPr>
          <w:ilvl w:val="0"/>
          <w:numId w:val="7"/>
        </w:numPr>
        <w:spacing w:after="0" w:line="276" w:lineRule="auto"/>
        <w:jc w:val="both"/>
        <w:rPr>
          <w:rFonts w:ascii="Times New Roman" w:hAnsi="Times New Roman" w:cs="Times New Roman"/>
        </w:rPr>
      </w:pPr>
      <w:r>
        <w:rPr>
          <w:rFonts w:ascii="Times New Roman" w:hAnsi="Times New Roman" w:cs="Times New Roman"/>
          <w:sz w:val="24"/>
          <w:szCs w:val="24"/>
        </w:rPr>
        <w:t xml:space="preserve">Ședințele sunt valabil întrunite în cazul în care sunt prezenți cel puțin jumătate din numărul total al membrilor </w:t>
      </w:r>
      <w:r w:rsidR="005F6AB1">
        <w:rPr>
          <w:rFonts w:ascii="Times New Roman" w:hAnsi="Times New Roman" w:cs="Times New Roman"/>
          <w:sz w:val="24"/>
          <w:szCs w:val="24"/>
        </w:rPr>
        <w:t>Structurii</w:t>
      </w:r>
      <w:r>
        <w:rPr>
          <w:rFonts w:ascii="Times New Roman" w:hAnsi="Times New Roman" w:cs="Times New Roman"/>
          <w:sz w:val="24"/>
          <w:szCs w:val="24"/>
        </w:rPr>
        <w:t xml:space="preserve"> Comunitar</w:t>
      </w:r>
      <w:r w:rsidR="005F6AB1">
        <w:rPr>
          <w:rFonts w:ascii="Times New Roman" w:hAnsi="Times New Roman" w:cs="Times New Roman"/>
          <w:sz w:val="24"/>
          <w:szCs w:val="24"/>
        </w:rPr>
        <w:t>e</w:t>
      </w:r>
      <w:r>
        <w:rPr>
          <w:rFonts w:ascii="Times New Roman" w:hAnsi="Times New Roman" w:cs="Times New Roman"/>
          <w:sz w:val="24"/>
          <w:szCs w:val="24"/>
        </w:rPr>
        <w:t xml:space="preserve"> Consultativ</w:t>
      </w:r>
      <w:r w:rsidR="005F6AB1">
        <w:rPr>
          <w:rFonts w:ascii="Times New Roman" w:hAnsi="Times New Roman" w:cs="Times New Roman"/>
          <w:sz w:val="24"/>
          <w:szCs w:val="24"/>
        </w:rPr>
        <w:t>e</w:t>
      </w:r>
      <w:r>
        <w:rPr>
          <w:rFonts w:ascii="Times New Roman" w:hAnsi="Times New Roman" w:cs="Times New Roman"/>
          <w:sz w:val="24"/>
          <w:szCs w:val="24"/>
        </w:rPr>
        <w:t>.</w:t>
      </w:r>
    </w:p>
    <w:p w14:paraId="427B4658" w14:textId="55573597" w:rsidR="007C28A4" w:rsidRDefault="005F6AB1" w:rsidP="007C28A4">
      <w:pPr>
        <w:pStyle w:val="Listparagraf"/>
        <w:numPr>
          <w:ilvl w:val="0"/>
          <w:numId w:val="7"/>
        </w:numPr>
        <w:spacing w:after="0" w:line="276" w:lineRule="auto"/>
        <w:jc w:val="both"/>
        <w:rPr>
          <w:rFonts w:ascii="Times New Roman" w:hAnsi="Times New Roman" w:cs="Times New Roman"/>
        </w:rPr>
      </w:pPr>
      <w:r>
        <w:rPr>
          <w:rFonts w:ascii="Times New Roman" w:hAnsi="Times New Roman" w:cs="Times New Roman"/>
          <w:sz w:val="24"/>
          <w:szCs w:val="24"/>
        </w:rPr>
        <w:t xml:space="preserve"> </w:t>
      </w:r>
      <w:r w:rsidR="007C28A4">
        <w:rPr>
          <w:rFonts w:ascii="Times New Roman" w:hAnsi="Times New Roman" w:cs="Times New Roman"/>
          <w:sz w:val="24"/>
          <w:szCs w:val="24"/>
        </w:rPr>
        <w:t xml:space="preserve"> </w:t>
      </w:r>
      <w:r>
        <w:rPr>
          <w:rFonts w:ascii="Times New Roman" w:hAnsi="Times New Roman" w:cs="Times New Roman"/>
          <w:sz w:val="24"/>
          <w:szCs w:val="24"/>
        </w:rPr>
        <w:t xml:space="preserve">Structura Comunitară </w:t>
      </w:r>
      <w:r w:rsidR="007C28A4">
        <w:rPr>
          <w:rFonts w:ascii="Times New Roman" w:hAnsi="Times New Roman" w:cs="Times New Roman"/>
          <w:sz w:val="24"/>
          <w:szCs w:val="24"/>
        </w:rPr>
        <w:t>Consultativ</w:t>
      </w:r>
      <w:r>
        <w:rPr>
          <w:rFonts w:ascii="Times New Roman" w:hAnsi="Times New Roman" w:cs="Times New Roman"/>
          <w:sz w:val="24"/>
          <w:szCs w:val="24"/>
        </w:rPr>
        <w:t>ă</w:t>
      </w:r>
      <w:r w:rsidR="007C28A4">
        <w:rPr>
          <w:rFonts w:ascii="Times New Roman" w:hAnsi="Times New Roman" w:cs="Times New Roman"/>
          <w:sz w:val="24"/>
          <w:szCs w:val="24"/>
        </w:rPr>
        <w:t xml:space="preserve"> adoptă hotărâri cu majoritatea membrilor prezenți la ședință.</w:t>
      </w:r>
    </w:p>
    <w:p w14:paraId="6811839D" w14:textId="77777777" w:rsidR="00EE0094" w:rsidRDefault="007C28A4" w:rsidP="007C28A4">
      <w:pPr>
        <w:pStyle w:val="Listparagraf"/>
        <w:numPr>
          <w:ilvl w:val="0"/>
          <w:numId w:val="7"/>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Cazurile și activitatea </w:t>
      </w:r>
      <w:r w:rsidR="005F6AB1">
        <w:rPr>
          <w:rFonts w:ascii="Times New Roman" w:hAnsi="Times New Roman" w:cs="Times New Roman"/>
          <w:sz w:val="24"/>
          <w:szCs w:val="24"/>
        </w:rPr>
        <w:t>Structurii</w:t>
      </w:r>
      <w:r>
        <w:rPr>
          <w:rFonts w:ascii="Times New Roman" w:hAnsi="Times New Roman" w:cs="Times New Roman"/>
          <w:sz w:val="24"/>
          <w:szCs w:val="24"/>
        </w:rPr>
        <w:t xml:space="preserve"> Comunitar</w:t>
      </w:r>
      <w:r w:rsidR="005F6AB1">
        <w:rPr>
          <w:rFonts w:ascii="Times New Roman" w:hAnsi="Times New Roman" w:cs="Times New Roman"/>
          <w:sz w:val="24"/>
          <w:szCs w:val="24"/>
        </w:rPr>
        <w:t>e</w:t>
      </w:r>
      <w:r>
        <w:rPr>
          <w:rFonts w:ascii="Times New Roman" w:hAnsi="Times New Roman" w:cs="Times New Roman"/>
          <w:sz w:val="24"/>
          <w:szCs w:val="24"/>
        </w:rPr>
        <w:t xml:space="preserve"> Consultativ</w:t>
      </w:r>
      <w:r w:rsidR="005F6AB1">
        <w:rPr>
          <w:rFonts w:ascii="Times New Roman" w:hAnsi="Times New Roman" w:cs="Times New Roman"/>
          <w:sz w:val="24"/>
          <w:szCs w:val="24"/>
        </w:rPr>
        <w:t>e</w:t>
      </w:r>
      <w:r>
        <w:rPr>
          <w:rFonts w:ascii="Times New Roman" w:hAnsi="Times New Roman" w:cs="Times New Roman"/>
          <w:sz w:val="24"/>
          <w:szCs w:val="24"/>
        </w:rPr>
        <w:t xml:space="preserve">, sunt organizate și monitorizate de secretar. Secretarul convoacă membrii, stabilește ordinea de zi, monitorizează cazurile </w:t>
      </w:r>
    </w:p>
    <w:p w14:paraId="42D367BB" w14:textId="77777777" w:rsidR="00EE0094" w:rsidRDefault="00EE0094" w:rsidP="00EE0094">
      <w:pPr>
        <w:pStyle w:val="Listparagraf"/>
        <w:autoSpaceDE w:val="0"/>
        <w:autoSpaceDN w:val="0"/>
        <w:adjustRightInd w:val="0"/>
        <w:spacing w:after="0" w:line="276" w:lineRule="auto"/>
        <w:ind w:left="360"/>
        <w:jc w:val="both"/>
        <w:rPr>
          <w:rFonts w:ascii="Times New Roman" w:hAnsi="Times New Roman" w:cs="Times New Roman"/>
          <w:sz w:val="24"/>
          <w:szCs w:val="24"/>
        </w:rPr>
      </w:pPr>
    </w:p>
    <w:p w14:paraId="6D66BF23" w14:textId="77777777" w:rsidR="00EE0094" w:rsidRDefault="00EE0094" w:rsidP="00EE0094">
      <w:pPr>
        <w:pStyle w:val="Listparagraf"/>
        <w:autoSpaceDE w:val="0"/>
        <w:autoSpaceDN w:val="0"/>
        <w:adjustRightInd w:val="0"/>
        <w:spacing w:after="0" w:line="276" w:lineRule="auto"/>
        <w:ind w:left="360"/>
        <w:jc w:val="both"/>
        <w:rPr>
          <w:rFonts w:ascii="Times New Roman" w:hAnsi="Times New Roman" w:cs="Times New Roman"/>
          <w:sz w:val="24"/>
          <w:szCs w:val="24"/>
        </w:rPr>
      </w:pPr>
    </w:p>
    <w:p w14:paraId="7BDC2631" w14:textId="433F45D4" w:rsidR="00484D15" w:rsidRDefault="007C28A4" w:rsidP="007C28A4">
      <w:pPr>
        <w:pStyle w:val="Listparagraf"/>
        <w:numPr>
          <w:ilvl w:val="0"/>
          <w:numId w:val="7"/>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și sistematizează activitatea consiliului. Acesta supune spre analiză problemele identificate, redactează recomandările/propunerile care vor fi transmise autorităților locale și altor </w:t>
      </w:r>
    </w:p>
    <w:p w14:paraId="0E4686CC" w14:textId="63500E86" w:rsidR="007C28A4" w:rsidRDefault="007C28A4" w:rsidP="007C28A4">
      <w:pPr>
        <w:pStyle w:val="Listparagraf"/>
        <w:numPr>
          <w:ilvl w:val="0"/>
          <w:numId w:val="7"/>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instituții/organizații de interes public sau privat sau persoanelor fizice implicate în activități cu caracter social. </w:t>
      </w:r>
    </w:p>
    <w:p w14:paraId="42ADF802" w14:textId="77777777" w:rsidR="007C28A4" w:rsidRDefault="007C28A4" w:rsidP="007C28A4">
      <w:pPr>
        <w:pStyle w:val="Listparagraf"/>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Ședințele sunt conduse de președinte. În lipsa acestuia, se va alege un președinte supleant ce va prezida ședința.</w:t>
      </w:r>
    </w:p>
    <w:p w14:paraId="27102B89" w14:textId="1F8D3EF8" w:rsidR="007C28A4" w:rsidRDefault="007C28A4" w:rsidP="007C28A4">
      <w:pPr>
        <w:pStyle w:val="Listparagraf"/>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La ședințele </w:t>
      </w:r>
      <w:r w:rsidR="005F6AB1">
        <w:rPr>
          <w:rFonts w:ascii="Times New Roman" w:hAnsi="Times New Roman" w:cs="Times New Roman"/>
          <w:sz w:val="24"/>
          <w:szCs w:val="24"/>
        </w:rPr>
        <w:t>Structurii</w:t>
      </w:r>
      <w:r>
        <w:rPr>
          <w:rFonts w:ascii="Times New Roman" w:hAnsi="Times New Roman" w:cs="Times New Roman"/>
          <w:sz w:val="24"/>
          <w:szCs w:val="24"/>
        </w:rPr>
        <w:t xml:space="preserve"> Comunitar</w:t>
      </w:r>
      <w:r w:rsidR="005F6AB1">
        <w:rPr>
          <w:rFonts w:ascii="Times New Roman" w:hAnsi="Times New Roman" w:cs="Times New Roman"/>
          <w:sz w:val="24"/>
          <w:szCs w:val="24"/>
        </w:rPr>
        <w:t>e</w:t>
      </w:r>
      <w:r>
        <w:rPr>
          <w:rFonts w:ascii="Times New Roman" w:hAnsi="Times New Roman" w:cs="Times New Roman"/>
          <w:sz w:val="24"/>
          <w:szCs w:val="24"/>
        </w:rPr>
        <w:t xml:space="preserve"> Consultativ</w:t>
      </w:r>
      <w:r w:rsidR="005F6AB1">
        <w:rPr>
          <w:rFonts w:ascii="Times New Roman" w:hAnsi="Times New Roman" w:cs="Times New Roman"/>
          <w:sz w:val="24"/>
          <w:szCs w:val="24"/>
        </w:rPr>
        <w:t>e</w:t>
      </w:r>
      <w:r>
        <w:rPr>
          <w:rFonts w:ascii="Times New Roman" w:hAnsi="Times New Roman" w:cs="Times New Roman"/>
          <w:sz w:val="24"/>
          <w:szCs w:val="24"/>
        </w:rPr>
        <w:t xml:space="preserve"> se întocmesc procese verbale, redactate de secretar și însușite sub semnătură de către toți membrii prezenți.</w:t>
      </w:r>
    </w:p>
    <w:p w14:paraId="3262F333" w14:textId="0B1C2158" w:rsidR="007C28A4" w:rsidRDefault="005F6AB1" w:rsidP="007C28A4">
      <w:pPr>
        <w:pStyle w:val="Listparagraf"/>
        <w:numPr>
          <w:ilvl w:val="0"/>
          <w:numId w:val="7"/>
        </w:numPr>
        <w:spacing w:after="0" w:line="276" w:lineRule="auto"/>
        <w:jc w:val="both"/>
        <w:rPr>
          <w:rFonts w:ascii="Times New Roman" w:hAnsi="Times New Roman" w:cs="Times New Roman"/>
        </w:rPr>
      </w:pPr>
      <w:r>
        <w:rPr>
          <w:rFonts w:ascii="Times New Roman" w:hAnsi="Times New Roman" w:cs="Times New Roman"/>
          <w:sz w:val="24"/>
          <w:szCs w:val="24"/>
        </w:rPr>
        <w:t>Structura</w:t>
      </w:r>
      <w:r w:rsidR="007C28A4">
        <w:rPr>
          <w:rFonts w:ascii="Times New Roman" w:hAnsi="Times New Roman" w:cs="Times New Roman"/>
          <w:sz w:val="24"/>
          <w:szCs w:val="24"/>
        </w:rPr>
        <w:t xml:space="preserve"> Comunitar</w:t>
      </w:r>
      <w:r>
        <w:rPr>
          <w:rFonts w:ascii="Times New Roman" w:hAnsi="Times New Roman" w:cs="Times New Roman"/>
          <w:sz w:val="24"/>
          <w:szCs w:val="24"/>
        </w:rPr>
        <w:t>ă</w:t>
      </w:r>
      <w:r w:rsidR="007C28A4">
        <w:rPr>
          <w:rFonts w:ascii="Times New Roman" w:hAnsi="Times New Roman" w:cs="Times New Roman"/>
          <w:sz w:val="24"/>
          <w:szCs w:val="24"/>
        </w:rPr>
        <w:t xml:space="preserve"> Consultativ</w:t>
      </w:r>
      <w:r>
        <w:rPr>
          <w:rFonts w:ascii="Times New Roman" w:hAnsi="Times New Roman" w:cs="Times New Roman"/>
          <w:sz w:val="24"/>
          <w:szCs w:val="24"/>
        </w:rPr>
        <w:t>ă</w:t>
      </w:r>
      <w:r w:rsidR="007C28A4">
        <w:rPr>
          <w:rFonts w:ascii="Times New Roman" w:hAnsi="Times New Roman" w:cs="Times New Roman"/>
          <w:sz w:val="24"/>
          <w:szCs w:val="24"/>
        </w:rPr>
        <w:t xml:space="preserve"> analizează problemele identificate și realizează un plan de acțiuni care va fi transmis autorității locale.</w:t>
      </w:r>
    </w:p>
    <w:p w14:paraId="1918A97F" w14:textId="77777777" w:rsidR="007C28A4" w:rsidRDefault="007C28A4" w:rsidP="007C28A4">
      <w:pPr>
        <w:pStyle w:val="Listparagraf"/>
        <w:numPr>
          <w:ilvl w:val="0"/>
          <w:numId w:val="7"/>
        </w:numPr>
        <w:spacing w:after="0" w:line="276" w:lineRule="auto"/>
        <w:jc w:val="both"/>
        <w:rPr>
          <w:rFonts w:ascii="Times New Roman" w:hAnsi="Times New Roman" w:cs="Times New Roman"/>
        </w:rPr>
      </w:pPr>
      <w:r>
        <w:rPr>
          <w:rFonts w:ascii="Times New Roman" w:hAnsi="Times New Roman" w:cs="Times New Roman"/>
          <w:sz w:val="24"/>
          <w:szCs w:val="24"/>
        </w:rPr>
        <w:t>Mandatul membrilor este de 4 ani de la data numirii.</w:t>
      </w:r>
    </w:p>
    <w:p w14:paraId="622B28EE" w14:textId="77777777" w:rsidR="007C28A4" w:rsidRDefault="007C28A4" w:rsidP="007C28A4">
      <w:pPr>
        <w:pStyle w:val="Listparagraf"/>
        <w:spacing w:after="0" w:line="276" w:lineRule="auto"/>
        <w:ind w:left="360"/>
        <w:jc w:val="both"/>
        <w:rPr>
          <w:rFonts w:ascii="Times New Roman" w:hAnsi="Times New Roman" w:cs="Times New Roman"/>
        </w:rPr>
      </w:pPr>
    </w:p>
    <w:p w14:paraId="4BF5B073" w14:textId="77777777" w:rsidR="00E130AD" w:rsidRDefault="00E130AD" w:rsidP="007C28A4">
      <w:pPr>
        <w:pStyle w:val="Listparagraf"/>
        <w:spacing w:after="0" w:line="276" w:lineRule="auto"/>
        <w:ind w:left="360"/>
        <w:jc w:val="both"/>
        <w:rPr>
          <w:rFonts w:ascii="Times New Roman" w:hAnsi="Times New Roman" w:cs="Times New Roman"/>
        </w:rPr>
      </w:pPr>
    </w:p>
    <w:p w14:paraId="6D92BC0D" w14:textId="77777777" w:rsidR="00E130AD" w:rsidRDefault="00E130AD" w:rsidP="007C28A4">
      <w:pPr>
        <w:pStyle w:val="Listparagraf"/>
        <w:spacing w:after="0" w:line="276" w:lineRule="auto"/>
        <w:ind w:left="360"/>
        <w:jc w:val="both"/>
        <w:rPr>
          <w:rFonts w:ascii="Times New Roman" w:hAnsi="Times New Roman" w:cs="Times New Roman"/>
        </w:rPr>
      </w:pPr>
    </w:p>
    <w:p w14:paraId="2CCE0A5A" w14:textId="77777777" w:rsidR="007C28A4" w:rsidRDefault="007C28A4" w:rsidP="007C28A4">
      <w:pPr>
        <w:ind w:firstLine="708"/>
        <w:jc w:val="both"/>
        <w:rPr>
          <w:b/>
          <w:bCs/>
        </w:rPr>
      </w:pPr>
      <w:r>
        <w:rPr>
          <w:b/>
          <w:bCs/>
        </w:rPr>
        <w:t>Art. 11.  Sfera relațională și raporturi:</w:t>
      </w:r>
    </w:p>
    <w:p w14:paraId="776FFB01" w14:textId="77777777" w:rsidR="007C28A4" w:rsidRDefault="007C28A4" w:rsidP="007C28A4">
      <w:pPr>
        <w:ind w:firstLine="708"/>
        <w:jc w:val="both"/>
        <w:rPr>
          <w:b/>
          <w:bCs/>
        </w:rPr>
      </w:pPr>
    </w:p>
    <w:p w14:paraId="1DFD4D2D" w14:textId="27179B02" w:rsidR="007C28A4" w:rsidRDefault="007C28A4" w:rsidP="007C28A4">
      <w:pPr>
        <w:pStyle w:val="Listparagraf"/>
        <w:numPr>
          <w:ilvl w:val="0"/>
          <w:numId w:val="8"/>
        </w:numPr>
        <w:autoSpaceDE w:val="0"/>
        <w:autoSpaceDN w:val="0"/>
        <w:adjustRightInd w:val="0"/>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u w:val="single"/>
        </w:rPr>
        <w:t xml:space="preserve">între membrii </w:t>
      </w:r>
      <w:bookmarkStart w:id="5" w:name="_Hlk182984195"/>
      <w:r w:rsidR="00D873C0">
        <w:rPr>
          <w:rFonts w:ascii="Times New Roman" w:hAnsi="Times New Roman" w:cs="Times New Roman"/>
          <w:sz w:val="24"/>
          <w:szCs w:val="24"/>
          <w:u w:val="single"/>
        </w:rPr>
        <w:t>Structurii</w:t>
      </w:r>
      <w:r>
        <w:rPr>
          <w:rFonts w:ascii="Times New Roman" w:hAnsi="Times New Roman" w:cs="Times New Roman"/>
          <w:sz w:val="24"/>
          <w:szCs w:val="24"/>
          <w:u w:val="single"/>
        </w:rPr>
        <w:t xml:space="preserve"> Comunitar</w:t>
      </w:r>
      <w:r w:rsidR="00D873C0">
        <w:rPr>
          <w:rFonts w:ascii="Times New Roman" w:hAnsi="Times New Roman" w:cs="Times New Roman"/>
          <w:sz w:val="24"/>
          <w:szCs w:val="24"/>
          <w:u w:val="single"/>
        </w:rPr>
        <w:t>e</w:t>
      </w:r>
      <w:r>
        <w:rPr>
          <w:rFonts w:ascii="Times New Roman" w:hAnsi="Times New Roman" w:cs="Times New Roman"/>
          <w:sz w:val="24"/>
          <w:szCs w:val="24"/>
          <w:u w:val="single"/>
        </w:rPr>
        <w:t xml:space="preserve"> Consultativ</w:t>
      </w:r>
      <w:r w:rsidR="00D873C0">
        <w:rPr>
          <w:rFonts w:ascii="Times New Roman" w:hAnsi="Times New Roman" w:cs="Times New Roman"/>
          <w:sz w:val="24"/>
          <w:szCs w:val="24"/>
          <w:u w:val="single"/>
        </w:rPr>
        <w:t>e</w:t>
      </w:r>
      <w:bookmarkEnd w:id="5"/>
      <w:r>
        <w:rPr>
          <w:rFonts w:ascii="Times New Roman" w:hAnsi="Times New Roman" w:cs="Times New Roman"/>
          <w:sz w:val="24"/>
          <w:szCs w:val="24"/>
        </w:rPr>
        <w:t xml:space="preserve">: nu sunt raporturi de subordonare, aceștia acționează ca o echipă, colaborează, cooperează, comunică, se sprijină în vederea identificării celor mai bune soluții la problemele comunității locale. Membrii consiliului au aceeași poziție în cadrul acestuia. </w:t>
      </w:r>
      <w:r>
        <w:rPr>
          <w:rFonts w:ascii="Times New Roman" w:hAnsi="Times New Roman" w:cs="Times New Roman"/>
          <w:sz w:val="24"/>
          <w:szCs w:val="24"/>
          <w:lang w:val="pt-BR"/>
        </w:rPr>
        <w:t xml:space="preserve">Întâlnirile de lucru se </w:t>
      </w:r>
      <w:r>
        <w:rPr>
          <w:rFonts w:ascii="Times New Roman" w:hAnsi="Times New Roman" w:cs="Times New Roman"/>
          <w:sz w:val="24"/>
          <w:szCs w:val="24"/>
        </w:rPr>
        <w:t>desfășoară</w:t>
      </w:r>
      <w:r>
        <w:rPr>
          <w:rFonts w:ascii="Times New Roman" w:hAnsi="Times New Roman" w:cs="Times New Roman"/>
          <w:sz w:val="24"/>
          <w:szCs w:val="24"/>
          <w:lang w:val="pt-BR"/>
        </w:rPr>
        <w:t xml:space="preserve"> cu sprijinul secretarului acestuia.</w:t>
      </w:r>
      <w:r>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Divergentele de opinii</w:t>
      </w:r>
      <w:r>
        <w:rPr>
          <w:rFonts w:ascii="Times New Roman" w:hAnsi="Times New Roman" w:cs="Times New Roman"/>
          <w:sz w:val="24"/>
          <w:szCs w:val="24"/>
        </w:rPr>
        <w:t>/</w:t>
      </w:r>
      <w:r>
        <w:rPr>
          <w:rFonts w:ascii="Times New Roman" w:hAnsi="Times New Roman" w:cs="Times New Roman"/>
          <w:sz w:val="24"/>
          <w:szCs w:val="24"/>
          <w:lang w:val="pt-BR"/>
        </w:rPr>
        <w:t xml:space="preserve">punctele de vedere contradictorii se manifestă doar în timpul întâlnirilor, concluziile si deciziile </w:t>
      </w:r>
      <w:r w:rsidR="00D873C0">
        <w:rPr>
          <w:rFonts w:ascii="Times New Roman" w:hAnsi="Times New Roman" w:cs="Times New Roman"/>
          <w:sz w:val="24"/>
          <w:szCs w:val="24"/>
          <w:lang w:val="pt-BR"/>
        </w:rPr>
        <w:t>Structurii</w:t>
      </w:r>
      <w:r>
        <w:rPr>
          <w:rFonts w:ascii="Times New Roman" w:hAnsi="Times New Roman" w:cs="Times New Roman"/>
          <w:sz w:val="24"/>
          <w:szCs w:val="24"/>
          <w:lang w:val="pt-BR"/>
        </w:rPr>
        <w:t xml:space="preserve"> Comunitar</w:t>
      </w:r>
      <w:r w:rsidR="00D873C0">
        <w:rPr>
          <w:rFonts w:ascii="Times New Roman" w:hAnsi="Times New Roman" w:cs="Times New Roman"/>
          <w:sz w:val="24"/>
          <w:szCs w:val="24"/>
          <w:lang w:val="pt-BR"/>
        </w:rPr>
        <w:t>e</w:t>
      </w:r>
      <w:r>
        <w:rPr>
          <w:rFonts w:ascii="Times New Roman" w:hAnsi="Times New Roman" w:cs="Times New Roman"/>
          <w:sz w:val="24"/>
          <w:szCs w:val="24"/>
          <w:lang w:val="pt-BR"/>
        </w:rPr>
        <w:t xml:space="preserve"> Consultativ</w:t>
      </w:r>
      <w:r w:rsidR="00D873C0">
        <w:rPr>
          <w:rFonts w:ascii="Times New Roman" w:hAnsi="Times New Roman" w:cs="Times New Roman"/>
          <w:sz w:val="24"/>
          <w:szCs w:val="24"/>
          <w:lang w:val="pt-BR"/>
        </w:rPr>
        <w:t>e</w:t>
      </w:r>
      <w:r>
        <w:rPr>
          <w:rFonts w:ascii="Times New Roman" w:hAnsi="Times New Roman" w:cs="Times New Roman"/>
          <w:sz w:val="24"/>
          <w:szCs w:val="24"/>
          <w:lang w:val="pt-BR"/>
        </w:rPr>
        <w:t xml:space="preserve"> odată adoptate prin votul </w:t>
      </w:r>
      <w:r>
        <w:rPr>
          <w:rFonts w:ascii="Times New Roman" w:hAnsi="Times New Roman" w:cs="Times New Roman"/>
          <w:sz w:val="24"/>
          <w:szCs w:val="24"/>
        </w:rPr>
        <w:t>majorității</w:t>
      </w:r>
      <w:r>
        <w:rPr>
          <w:rFonts w:ascii="Times New Roman" w:hAnsi="Times New Roman" w:cs="Times New Roman"/>
          <w:sz w:val="24"/>
          <w:szCs w:val="24"/>
          <w:lang w:val="pt-BR"/>
        </w:rPr>
        <w:t xml:space="preserve">, sunt </w:t>
      </w:r>
      <w:r>
        <w:rPr>
          <w:rFonts w:ascii="Times New Roman" w:hAnsi="Times New Roman" w:cs="Times New Roman"/>
          <w:sz w:val="24"/>
          <w:szCs w:val="24"/>
        </w:rPr>
        <w:t>însușite</w:t>
      </w:r>
      <w:r>
        <w:rPr>
          <w:rFonts w:ascii="Times New Roman" w:hAnsi="Times New Roman" w:cs="Times New Roman"/>
          <w:sz w:val="24"/>
          <w:szCs w:val="24"/>
          <w:lang w:val="pt-BR"/>
        </w:rPr>
        <w:t xml:space="preserve"> de fiecare membru în parte;</w:t>
      </w:r>
    </w:p>
    <w:p w14:paraId="19867BE9" w14:textId="7C91FF88" w:rsidR="007C28A4" w:rsidRDefault="007C28A4" w:rsidP="007C28A4">
      <w:pPr>
        <w:pStyle w:val="Listparagraf"/>
        <w:numPr>
          <w:ilvl w:val="0"/>
          <w:numId w:val="8"/>
        </w:numPr>
        <w:autoSpaceDE w:val="0"/>
        <w:autoSpaceDN w:val="0"/>
        <w:adjustRightInd w:val="0"/>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u w:val="single"/>
        </w:rPr>
        <w:t xml:space="preserve">între membrii </w:t>
      </w:r>
      <w:r w:rsidR="00D873C0">
        <w:rPr>
          <w:rFonts w:ascii="Times New Roman" w:hAnsi="Times New Roman" w:cs="Times New Roman"/>
          <w:sz w:val="24"/>
          <w:szCs w:val="24"/>
          <w:u w:val="single"/>
        </w:rPr>
        <w:t xml:space="preserve">Structurii Comunitare Consultative </w:t>
      </w:r>
      <w:r>
        <w:rPr>
          <w:rFonts w:ascii="Times New Roman" w:hAnsi="Times New Roman" w:cs="Times New Roman"/>
          <w:sz w:val="24"/>
          <w:szCs w:val="24"/>
          <w:u w:val="single"/>
        </w:rPr>
        <w:t xml:space="preserve"> și autorități</w:t>
      </w:r>
      <w:r>
        <w:rPr>
          <w:rFonts w:ascii="Times New Roman" w:hAnsi="Times New Roman" w:cs="Times New Roman"/>
          <w:sz w:val="24"/>
          <w:szCs w:val="24"/>
        </w:rPr>
        <w:t xml:space="preserve">: structura colaborează cu autoritățile publice locale și instituțiile de asistență socială, făcând recomandări, primesc asistență tehnică din partea Serviciului Public de Asistență Socială. </w:t>
      </w:r>
      <w:r w:rsidR="00D873C0">
        <w:rPr>
          <w:rFonts w:ascii="Times New Roman" w:hAnsi="Times New Roman" w:cs="Times New Roman"/>
          <w:sz w:val="24"/>
          <w:szCs w:val="24"/>
        </w:rPr>
        <w:t xml:space="preserve"> </w:t>
      </w:r>
      <w:r>
        <w:rPr>
          <w:rFonts w:ascii="Times New Roman" w:hAnsi="Times New Roman" w:cs="Times New Roman"/>
          <w:sz w:val="24"/>
          <w:szCs w:val="24"/>
        </w:rPr>
        <w:t xml:space="preserve"> </w:t>
      </w:r>
      <w:r w:rsidR="00D873C0" w:rsidRPr="00D873C0">
        <w:rPr>
          <w:rFonts w:ascii="Times New Roman" w:hAnsi="Times New Roman" w:cs="Times New Roman"/>
          <w:sz w:val="24"/>
          <w:szCs w:val="24"/>
        </w:rPr>
        <w:t xml:space="preserve">Structura Comunitară Consultativă </w:t>
      </w:r>
      <w:r>
        <w:rPr>
          <w:rFonts w:ascii="Times New Roman" w:hAnsi="Times New Roman" w:cs="Times New Roman"/>
          <w:sz w:val="24"/>
          <w:szCs w:val="24"/>
        </w:rPr>
        <w:t xml:space="preserve">are relații de colaborare cu autoritățile locale, precum si cu serviciile locale care au ca obiect de activitate asistența socială. </w:t>
      </w:r>
      <w:r w:rsidR="00D873C0" w:rsidRPr="00D873C0">
        <w:rPr>
          <w:rFonts w:ascii="Times New Roman" w:hAnsi="Times New Roman" w:cs="Times New Roman"/>
          <w:sz w:val="24"/>
          <w:szCs w:val="24"/>
        </w:rPr>
        <w:t>Structura Comunitară Consultativă</w:t>
      </w:r>
      <w:r w:rsidR="00D873C0">
        <w:rPr>
          <w:rFonts w:ascii="Times New Roman" w:hAnsi="Times New Roman" w:cs="Times New Roman"/>
          <w:sz w:val="24"/>
          <w:szCs w:val="24"/>
        </w:rPr>
        <w:t xml:space="preserve"> </w:t>
      </w:r>
      <w:r>
        <w:rPr>
          <w:rFonts w:ascii="Times New Roman" w:hAnsi="Times New Roman" w:cs="Times New Roman"/>
          <w:sz w:val="24"/>
          <w:szCs w:val="24"/>
        </w:rPr>
        <w:t>recomandă Consiliului local, Primarului etc. luarea unor măsuri pentru soluționarea unor cazuri, fie acordarea unor servicii sociale, fie luarea unor măsuri speciale de protecție</w:t>
      </w:r>
      <w:r>
        <w:rPr>
          <w:rFonts w:ascii="Times New Roman" w:hAnsi="Times New Roman" w:cs="Times New Roman"/>
          <w:sz w:val="24"/>
          <w:szCs w:val="24"/>
          <w:u w:val="single"/>
        </w:rPr>
        <w:t>;</w:t>
      </w:r>
    </w:p>
    <w:p w14:paraId="574C54D6" w14:textId="13014C55" w:rsidR="007C28A4" w:rsidRDefault="007C28A4" w:rsidP="007C28A4">
      <w:pPr>
        <w:pStyle w:val="Listparagraf"/>
        <w:numPr>
          <w:ilvl w:val="0"/>
          <w:numId w:val="8"/>
        </w:numPr>
        <w:autoSpaceDE w:val="0"/>
        <w:autoSpaceDN w:val="0"/>
        <w:adjustRightInd w:val="0"/>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u w:val="single"/>
        </w:rPr>
        <w:t xml:space="preserve">între membrii </w:t>
      </w:r>
      <w:r w:rsidR="00D873C0">
        <w:rPr>
          <w:rFonts w:ascii="Times New Roman" w:hAnsi="Times New Roman" w:cs="Times New Roman"/>
          <w:sz w:val="24"/>
          <w:szCs w:val="24"/>
          <w:u w:val="single"/>
        </w:rPr>
        <w:t>Structurii Comunitare Consultative</w:t>
      </w:r>
      <w:r>
        <w:rPr>
          <w:rFonts w:ascii="Times New Roman" w:hAnsi="Times New Roman" w:cs="Times New Roman"/>
          <w:sz w:val="24"/>
          <w:szCs w:val="24"/>
          <w:u w:val="single"/>
        </w:rPr>
        <w:t xml:space="preserve"> și comunitate</w:t>
      </w:r>
      <w:r>
        <w:rPr>
          <w:rFonts w:ascii="Times New Roman" w:hAnsi="Times New Roman" w:cs="Times New Roman"/>
          <w:sz w:val="24"/>
          <w:szCs w:val="24"/>
        </w:rPr>
        <w:t xml:space="preserve">: </w:t>
      </w:r>
      <w:r w:rsidR="00D873C0">
        <w:rPr>
          <w:rFonts w:ascii="Times New Roman" w:hAnsi="Times New Roman" w:cs="Times New Roman"/>
          <w:sz w:val="24"/>
          <w:szCs w:val="24"/>
        </w:rPr>
        <w:t>Structura</w:t>
      </w:r>
      <w:r>
        <w:rPr>
          <w:rFonts w:ascii="Times New Roman" w:hAnsi="Times New Roman" w:cs="Times New Roman"/>
          <w:sz w:val="24"/>
          <w:szCs w:val="24"/>
        </w:rPr>
        <w:t xml:space="preserve"> nu are prerogative de autoritate publică, comunitatea oferă sprijin Consiliului și va fi sprijinită de aceasta pentru identificarea și soluționarea problemelor apărute, măsurile propuse/adoptate de Consiliu nu creează obligații pentru cetățeni. </w:t>
      </w:r>
      <w:r w:rsidR="00D873C0">
        <w:rPr>
          <w:rFonts w:ascii="Times New Roman" w:hAnsi="Times New Roman" w:cs="Times New Roman"/>
          <w:sz w:val="24"/>
          <w:szCs w:val="24"/>
        </w:rPr>
        <w:t xml:space="preserve"> </w:t>
      </w:r>
      <w:r w:rsidR="00D873C0" w:rsidRPr="00D873C0">
        <w:rPr>
          <w:rFonts w:ascii="Times New Roman" w:hAnsi="Times New Roman" w:cs="Times New Roman"/>
          <w:sz w:val="24"/>
          <w:szCs w:val="24"/>
        </w:rPr>
        <w:t>Structura Comunitară Consultativă</w:t>
      </w:r>
      <w:r>
        <w:rPr>
          <w:rFonts w:ascii="Times New Roman" w:hAnsi="Times New Roman" w:cs="Times New Roman"/>
          <w:sz w:val="24"/>
          <w:szCs w:val="24"/>
        </w:rPr>
        <w:t xml:space="preserve"> nu dă naștere la obligații pentru cetățenii orașului aceștia fiind informați despre existența Consiliului și rolul acestuia. Cetățenii din comunitate pot participa, în funcție de voința lor, la întâlnirile </w:t>
      </w:r>
      <w:r w:rsidR="00D873C0">
        <w:rPr>
          <w:rFonts w:ascii="Times New Roman" w:hAnsi="Times New Roman" w:cs="Times New Roman"/>
          <w:sz w:val="24"/>
          <w:szCs w:val="24"/>
        </w:rPr>
        <w:t>Structurii</w:t>
      </w:r>
      <w:r>
        <w:rPr>
          <w:rFonts w:ascii="Times New Roman" w:hAnsi="Times New Roman" w:cs="Times New Roman"/>
          <w:sz w:val="24"/>
          <w:szCs w:val="24"/>
        </w:rPr>
        <w:t xml:space="preserve">, dar aceștia nu pot fi obligați să se prezinte în fața Consiliului. </w:t>
      </w:r>
      <w:r w:rsidR="00D873C0">
        <w:rPr>
          <w:rFonts w:ascii="Times New Roman" w:hAnsi="Times New Roman" w:cs="Times New Roman"/>
          <w:sz w:val="24"/>
          <w:szCs w:val="24"/>
        </w:rPr>
        <w:t xml:space="preserve"> </w:t>
      </w:r>
      <w:r w:rsidR="00D873C0" w:rsidRPr="00D873C0">
        <w:rPr>
          <w:rFonts w:ascii="Times New Roman" w:hAnsi="Times New Roman" w:cs="Times New Roman"/>
          <w:sz w:val="24"/>
          <w:szCs w:val="24"/>
        </w:rPr>
        <w:t>Structur</w:t>
      </w:r>
      <w:r w:rsidR="00D873C0">
        <w:rPr>
          <w:rFonts w:ascii="Times New Roman" w:hAnsi="Times New Roman" w:cs="Times New Roman"/>
          <w:sz w:val="24"/>
          <w:szCs w:val="24"/>
        </w:rPr>
        <w:t>a</w:t>
      </w:r>
      <w:r w:rsidR="00D873C0" w:rsidRPr="00D873C0">
        <w:rPr>
          <w:rFonts w:ascii="Times New Roman" w:hAnsi="Times New Roman" w:cs="Times New Roman"/>
          <w:sz w:val="24"/>
          <w:szCs w:val="24"/>
        </w:rPr>
        <w:t xml:space="preserve"> Comunitar</w:t>
      </w:r>
      <w:r w:rsidR="00D873C0">
        <w:rPr>
          <w:rFonts w:ascii="Times New Roman" w:hAnsi="Times New Roman" w:cs="Times New Roman"/>
          <w:sz w:val="24"/>
          <w:szCs w:val="24"/>
        </w:rPr>
        <w:t>ă</w:t>
      </w:r>
      <w:r w:rsidR="00D873C0" w:rsidRPr="00D873C0">
        <w:rPr>
          <w:rFonts w:ascii="Times New Roman" w:hAnsi="Times New Roman" w:cs="Times New Roman"/>
          <w:sz w:val="24"/>
          <w:szCs w:val="24"/>
        </w:rPr>
        <w:t xml:space="preserve"> Consultativ</w:t>
      </w:r>
      <w:r w:rsidR="00D873C0">
        <w:rPr>
          <w:rFonts w:ascii="Times New Roman" w:hAnsi="Times New Roman" w:cs="Times New Roman"/>
          <w:sz w:val="24"/>
          <w:szCs w:val="24"/>
        </w:rPr>
        <w:t>ă</w:t>
      </w:r>
      <w:r>
        <w:rPr>
          <w:rFonts w:ascii="Times New Roman" w:hAnsi="Times New Roman" w:cs="Times New Roman"/>
          <w:sz w:val="24"/>
          <w:szCs w:val="24"/>
        </w:rPr>
        <w:t xml:space="preserve"> poate doar să recomande cetățenilor asumarea unor obligații și, împreună cu personalul cu atribuții de asistență socială și protecția copilului, își asumă obligația de a sfătui și influența familia care beneficiază de sprijin, pentru a creste capacitatea acesteia de a se ocupa de copii;</w:t>
      </w:r>
    </w:p>
    <w:p w14:paraId="265F829D" w14:textId="1FC60103" w:rsidR="007C28A4" w:rsidRDefault="007C28A4" w:rsidP="007C28A4">
      <w:pPr>
        <w:pStyle w:val="Listparagraf"/>
        <w:numPr>
          <w:ilvl w:val="0"/>
          <w:numId w:val="8"/>
        </w:numPr>
        <w:autoSpaceDE w:val="0"/>
        <w:autoSpaceDN w:val="0"/>
        <w:adjustRightInd w:val="0"/>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u w:val="single"/>
          <w:lang w:val="it-IT"/>
        </w:rPr>
        <w:t xml:space="preserve">între </w:t>
      </w:r>
      <w:r w:rsidR="00171795">
        <w:rPr>
          <w:rFonts w:ascii="Times New Roman" w:hAnsi="Times New Roman" w:cs="Times New Roman"/>
          <w:sz w:val="24"/>
          <w:szCs w:val="24"/>
          <w:u w:val="single"/>
        </w:rPr>
        <w:t>Structura Comunitară Consultativă</w:t>
      </w:r>
      <w:r w:rsidR="00171795">
        <w:rPr>
          <w:rFonts w:ascii="Times New Roman" w:hAnsi="Times New Roman" w:cs="Times New Roman"/>
          <w:sz w:val="24"/>
          <w:szCs w:val="24"/>
          <w:u w:val="single"/>
          <w:lang w:val="it-IT"/>
        </w:rPr>
        <w:t xml:space="preserve"> </w:t>
      </w:r>
      <w:r>
        <w:rPr>
          <w:rFonts w:ascii="Times New Roman" w:hAnsi="Times New Roman" w:cs="Times New Roman"/>
          <w:sz w:val="24"/>
          <w:szCs w:val="24"/>
          <w:u w:val="single"/>
          <w:lang w:val="it-IT"/>
        </w:rPr>
        <w:t xml:space="preserve"> </w:t>
      </w:r>
      <w:r>
        <w:rPr>
          <w:rFonts w:ascii="Times New Roman" w:hAnsi="Times New Roman" w:cs="Times New Roman"/>
          <w:sz w:val="24"/>
          <w:szCs w:val="24"/>
          <w:u w:val="single"/>
        </w:rPr>
        <w:t>și</w:t>
      </w:r>
      <w:r>
        <w:rPr>
          <w:rFonts w:ascii="Times New Roman" w:hAnsi="Times New Roman" w:cs="Times New Roman"/>
          <w:sz w:val="24"/>
          <w:szCs w:val="24"/>
          <w:u w:val="single"/>
          <w:lang w:val="it-IT"/>
        </w:rPr>
        <w:t xml:space="preserve"> alte structuri comunitare:</w:t>
      </w:r>
      <w:r>
        <w:rPr>
          <w:rFonts w:ascii="Times New Roman" w:hAnsi="Times New Roman" w:cs="Times New Roman"/>
          <w:sz w:val="24"/>
          <w:szCs w:val="24"/>
          <w:lang w:val="it-IT"/>
        </w:rPr>
        <w:t xml:space="preserve"> </w:t>
      </w:r>
      <w:r w:rsidR="00171795" w:rsidRPr="00171795">
        <w:rPr>
          <w:rFonts w:ascii="Times New Roman" w:hAnsi="Times New Roman" w:cs="Times New Roman"/>
          <w:sz w:val="24"/>
          <w:szCs w:val="24"/>
        </w:rPr>
        <w:t>Structur</w:t>
      </w:r>
      <w:r w:rsidR="00171795">
        <w:rPr>
          <w:rFonts w:ascii="Times New Roman" w:hAnsi="Times New Roman" w:cs="Times New Roman"/>
          <w:sz w:val="24"/>
          <w:szCs w:val="24"/>
        </w:rPr>
        <w:t>a</w:t>
      </w:r>
      <w:r w:rsidR="00171795" w:rsidRPr="00171795">
        <w:rPr>
          <w:rFonts w:ascii="Times New Roman" w:hAnsi="Times New Roman" w:cs="Times New Roman"/>
          <w:sz w:val="24"/>
          <w:szCs w:val="24"/>
        </w:rPr>
        <w:t xml:space="preserve"> Comunitar</w:t>
      </w:r>
      <w:r w:rsidR="00171795">
        <w:rPr>
          <w:rFonts w:ascii="Times New Roman" w:hAnsi="Times New Roman" w:cs="Times New Roman"/>
          <w:sz w:val="24"/>
          <w:szCs w:val="24"/>
        </w:rPr>
        <w:t>ă</w:t>
      </w:r>
      <w:r w:rsidR="00171795" w:rsidRPr="00171795">
        <w:rPr>
          <w:rFonts w:ascii="Times New Roman" w:hAnsi="Times New Roman" w:cs="Times New Roman"/>
          <w:sz w:val="24"/>
          <w:szCs w:val="24"/>
        </w:rPr>
        <w:t xml:space="preserve"> Consultativ</w:t>
      </w:r>
      <w:r w:rsidR="00171795">
        <w:rPr>
          <w:rFonts w:ascii="Times New Roman" w:hAnsi="Times New Roman" w:cs="Times New Roman"/>
          <w:sz w:val="24"/>
          <w:szCs w:val="24"/>
        </w:rPr>
        <w:t>ă</w:t>
      </w:r>
      <w:r w:rsidRPr="00171795">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este un model nou de organizare a </w:t>
      </w:r>
      <w:r>
        <w:rPr>
          <w:rFonts w:ascii="Times New Roman" w:hAnsi="Times New Roman" w:cs="Times New Roman"/>
          <w:sz w:val="24"/>
          <w:szCs w:val="24"/>
        </w:rPr>
        <w:t>comunității</w:t>
      </w:r>
      <w:r>
        <w:rPr>
          <w:rFonts w:ascii="Times New Roman" w:hAnsi="Times New Roman" w:cs="Times New Roman"/>
          <w:sz w:val="24"/>
          <w:szCs w:val="24"/>
          <w:lang w:val="it-IT"/>
        </w:rPr>
        <w:t xml:space="preserve"> locale pentru o implicare permanentă si sistematică a acesteia în </w:t>
      </w:r>
      <w:r>
        <w:rPr>
          <w:rFonts w:ascii="Times New Roman" w:hAnsi="Times New Roman" w:cs="Times New Roman"/>
          <w:sz w:val="24"/>
          <w:szCs w:val="24"/>
        </w:rPr>
        <w:t>soluționarea</w:t>
      </w:r>
      <w:r>
        <w:rPr>
          <w:rFonts w:ascii="Times New Roman" w:hAnsi="Times New Roman" w:cs="Times New Roman"/>
          <w:sz w:val="24"/>
          <w:szCs w:val="24"/>
          <w:lang w:val="it-IT"/>
        </w:rPr>
        <w:t xml:space="preserve"> problemelor sociale. Rolul acestuia nu trebuie confundat cu rolul serviciilor/compartimentelor de </w:t>
      </w:r>
      <w:r>
        <w:rPr>
          <w:rFonts w:ascii="Times New Roman" w:hAnsi="Times New Roman" w:cs="Times New Roman"/>
          <w:sz w:val="24"/>
          <w:szCs w:val="24"/>
        </w:rPr>
        <w:t>asistență</w:t>
      </w:r>
      <w:r>
        <w:rPr>
          <w:rFonts w:ascii="Times New Roman" w:hAnsi="Times New Roman" w:cs="Times New Roman"/>
          <w:sz w:val="24"/>
          <w:szCs w:val="24"/>
          <w:lang w:val="it-IT"/>
        </w:rPr>
        <w:t xml:space="preserve"> socială care </w:t>
      </w:r>
      <w:r>
        <w:rPr>
          <w:rFonts w:ascii="Times New Roman" w:hAnsi="Times New Roman" w:cs="Times New Roman"/>
          <w:sz w:val="24"/>
          <w:szCs w:val="24"/>
        </w:rPr>
        <w:t>funcționează</w:t>
      </w:r>
      <w:r>
        <w:rPr>
          <w:rFonts w:ascii="Times New Roman" w:hAnsi="Times New Roman" w:cs="Times New Roman"/>
          <w:sz w:val="24"/>
          <w:szCs w:val="24"/>
          <w:lang w:val="it-IT"/>
        </w:rPr>
        <w:t xml:space="preserve"> la nivel local.</w:t>
      </w:r>
    </w:p>
    <w:p w14:paraId="392297F4" w14:textId="77777777" w:rsidR="007C28A4" w:rsidRDefault="007C28A4" w:rsidP="007C28A4">
      <w:pPr>
        <w:pStyle w:val="Listparagraf"/>
        <w:autoSpaceDE w:val="0"/>
        <w:autoSpaceDN w:val="0"/>
        <w:adjustRightInd w:val="0"/>
        <w:spacing w:after="0" w:line="276" w:lineRule="auto"/>
        <w:jc w:val="both"/>
        <w:rPr>
          <w:rFonts w:ascii="Times New Roman" w:hAnsi="Times New Roman" w:cs="Times New Roman"/>
          <w:sz w:val="24"/>
          <w:szCs w:val="24"/>
          <w:lang w:val="pt-BR"/>
        </w:rPr>
      </w:pPr>
    </w:p>
    <w:p w14:paraId="2C25C72A" w14:textId="77777777" w:rsidR="00B3740E" w:rsidRDefault="00B3740E" w:rsidP="007C28A4">
      <w:pPr>
        <w:pStyle w:val="Listparagraf"/>
        <w:autoSpaceDE w:val="0"/>
        <w:autoSpaceDN w:val="0"/>
        <w:adjustRightInd w:val="0"/>
        <w:spacing w:after="0" w:line="276" w:lineRule="auto"/>
        <w:jc w:val="both"/>
        <w:rPr>
          <w:rFonts w:ascii="Times New Roman" w:hAnsi="Times New Roman" w:cs="Times New Roman"/>
          <w:sz w:val="24"/>
          <w:szCs w:val="24"/>
          <w:lang w:val="pt-BR"/>
        </w:rPr>
      </w:pPr>
    </w:p>
    <w:p w14:paraId="405664DC" w14:textId="77777777" w:rsidR="00B3740E" w:rsidRDefault="00B3740E" w:rsidP="007C28A4">
      <w:pPr>
        <w:pStyle w:val="Listparagraf"/>
        <w:autoSpaceDE w:val="0"/>
        <w:autoSpaceDN w:val="0"/>
        <w:adjustRightInd w:val="0"/>
        <w:spacing w:after="0" w:line="276" w:lineRule="auto"/>
        <w:jc w:val="both"/>
        <w:rPr>
          <w:rFonts w:ascii="Times New Roman" w:hAnsi="Times New Roman" w:cs="Times New Roman"/>
          <w:sz w:val="24"/>
          <w:szCs w:val="24"/>
          <w:lang w:val="pt-BR"/>
        </w:rPr>
      </w:pPr>
    </w:p>
    <w:p w14:paraId="349A0227" w14:textId="77777777" w:rsidR="00484D15" w:rsidRDefault="00484D15" w:rsidP="007C28A4">
      <w:pPr>
        <w:pStyle w:val="Listparagraf"/>
        <w:autoSpaceDE w:val="0"/>
        <w:autoSpaceDN w:val="0"/>
        <w:adjustRightInd w:val="0"/>
        <w:spacing w:after="0" w:line="276" w:lineRule="auto"/>
        <w:jc w:val="both"/>
        <w:rPr>
          <w:rFonts w:ascii="Times New Roman" w:hAnsi="Times New Roman" w:cs="Times New Roman"/>
          <w:sz w:val="24"/>
          <w:szCs w:val="24"/>
          <w:lang w:val="pt-BR"/>
        </w:rPr>
      </w:pPr>
    </w:p>
    <w:p w14:paraId="7F2C3A16" w14:textId="3727C058" w:rsidR="007C28A4" w:rsidRDefault="007C28A4" w:rsidP="007C28A4">
      <w:pPr>
        <w:spacing w:line="276" w:lineRule="auto"/>
        <w:ind w:firstLine="708"/>
        <w:jc w:val="both"/>
        <w:rPr>
          <w:b/>
          <w:bCs/>
          <w:u w:val="single"/>
        </w:rPr>
      </w:pPr>
      <w:r>
        <w:rPr>
          <w:b/>
          <w:bCs/>
          <w:u w:val="single"/>
        </w:rPr>
        <w:t>Cap. VII. Dispoziții finale</w:t>
      </w:r>
    </w:p>
    <w:p w14:paraId="5EBD6503" w14:textId="77777777" w:rsidR="007C28A4" w:rsidRDefault="007C28A4" w:rsidP="007C28A4">
      <w:pPr>
        <w:spacing w:line="276" w:lineRule="auto"/>
        <w:ind w:firstLine="708"/>
        <w:jc w:val="both"/>
        <w:rPr>
          <w:b/>
          <w:bCs/>
        </w:rPr>
      </w:pPr>
    </w:p>
    <w:p w14:paraId="22D90A38" w14:textId="2CD9F9E8" w:rsidR="007C28A4" w:rsidRDefault="00B3740E" w:rsidP="007C28A4">
      <w:pPr>
        <w:spacing w:line="276" w:lineRule="auto"/>
        <w:ind w:firstLine="708"/>
        <w:jc w:val="both"/>
      </w:pPr>
      <w:r>
        <w:rPr>
          <w:b/>
          <w:bCs/>
        </w:rPr>
        <w:t>Art.</w:t>
      </w:r>
      <w:r w:rsidR="007C28A4">
        <w:rPr>
          <w:b/>
          <w:bCs/>
        </w:rPr>
        <w:t xml:space="preserve">12 </w:t>
      </w:r>
      <w:r w:rsidR="007C28A4">
        <w:t xml:space="preserve">Prevederile prezentului regulament se aplică tuturor membrilor </w:t>
      </w:r>
      <w:r w:rsidR="00D66748" w:rsidRPr="00D66748">
        <w:rPr>
          <w:rFonts w:eastAsiaTheme="minorHAnsi"/>
          <w:lang w:eastAsia="en-US"/>
          <w14:ligatures w14:val="none"/>
        </w:rPr>
        <w:t xml:space="preserve">Structurii </w:t>
      </w:r>
      <w:r w:rsidR="00D66748" w:rsidRPr="00D66748">
        <w:rPr>
          <w:color w:val="000000"/>
          <w:szCs w:val="22"/>
        </w:rPr>
        <w:t>Comunitare Consultative</w:t>
      </w:r>
      <w:r w:rsidR="007C28A4" w:rsidRPr="00D66748">
        <w:t>,</w:t>
      </w:r>
      <w:r w:rsidR="007C28A4">
        <w:t xml:space="preserve"> care sunt obligați să îl cunoască și să îl respecte.</w:t>
      </w:r>
    </w:p>
    <w:p w14:paraId="7B69CFEC" w14:textId="7361B0C1" w:rsidR="007C28A4" w:rsidRPr="00D66748" w:rsidRDefault="00B3740E" w:rsidP="007C28A4">
      <w:pPr>
        <w:spacing w:line="276" w:lineRule="auto"/>
        <w:ind w:firstLine="708"/>
        <w:jc w:val="both"/>
      </w:pPr>
      <w:r>
        <w:rPr>
          <w:b/>
          <w:bCs/>
        </w:rPr>
        <w:t>Art.</w:t>
      </w:r>
      <w:r w:rsidR="007C28A4">
        <w:rPr>
          <w:b/>
          <w:bCs/>
        </w:rPr>
        <w:t xml:space="preserve">13 </w:t>
      </w:r>
      <w:r w:rsidR="007C28A4">
        <w:t xml:space="preserve">Acest regulament se completează cu prevederile legale în vigoare și va putea fi modificat sau completat, după caz, la cererea membrilor </w:t>
      </w:r>
      <w:r w:rsidR="00D66748">
        <w:t xml:space="preserve"> </w:t>
      </w:r>
      <w:r w:rsidR="00D66748" w:rsidRPr="00D66748">
        <w:rPr>
          <w:rFonts w:eastAsiaTheme="minorHAnsi"/>
          <w:lang w:eastAsia="en-US"/>
          <w14:ligatures w14:val="none"/>
        </w:rPr>
        <w:t xml:space="preserve">Structurii </w:t>
      </w:r>
      <w:r w:rsidR="00D66748" w:rsidRPr="00D66748">
        <w:rPr>
          <w:color w:val="000000"/>
          <w:szCs w:val="22"/>
        </w:rPr>
        <w:t>Comunitare Consultative</w:t>
      </w:r>
      <w:r w:rsidR="007C28A4" w:rsidRPr="00D66748">
        <w:t>, prin hotărâre a Consiliului Local al Municipiului Craiova prin Direcția Generală de Asistență Socială Craiova.</w:t>
      </w:r>
    </w:p>
    <w:p w14:paraId="06A5C9A7" w14:textId="51071D06" w:rsidR="007C28A4" w:rsidRDefault="007C28A4" w:rsidP="007C28A4">
      <w:pPr>
        <w:spacing w:line="276" w:lineRule="auto"/>
        <w:ind w:left="1418" w:hanging="1276"/>
        <w:jc w:val="both"/>
        <w:rPr>
          <w:highlight w:val="yellow"/>
        </w:rPr>
      </w:pPr>
    </w:p>
    <w:p w14:paraId="0997D636" w14:textId="21532AF4" w:rsidR="00B3740E" w:rsidRDefault="00B3740E"/>
    <w:p w14:paraId="2636BE05" w14:textId="77777777" w:rsidR="00B3740E" w:rsidRPr="00B3740E" w:rsidRDefault="00B3740E" w:rsidP="00B3740E"/>
    <w:p w14:paraId="20C30511" w14:textId="77777777" w:rsidR="00B3740E" w:rsidRPr="00B3740E" w:rsidRDefault="00B3740E" w:rsidP="00B3740E"/>
    <w:p w14:paraId="2657749D" w14:textId="77777777" w:rsidR="00B3740E" w:rsidRPr="00B3740E" w:rsidRDefault="00B3740E" w:rsidP="00B3740E"/>
    <w:p w14:paraId="0F5617B7" w14:textId="77777777" w:rsidR="00B3740E" w:rsidRPr="00B3740E" w:rsidRDefault="00B3740E" w:rsidP="00B3740E"/>
    <w:p w14:paraId="2E372E98" w14:textId="77777777" w:rsidR="00B3740E" w:rsidRPr="00B3740E" w:rsidRDefault="00B3740E" w:rsidP="00B3740E">
      <w:bookmarkStart w:id="6" w:name="_GoBack"/>
      <w:bookmarkEnd w:id="6"/>
    </w:p>
    <w:p w14:paraId="0EA39F12" w14:textId="16034514" w:rsidR="00B3740E" w:rsidRPr="00B3740E" w:rsidRDefault="00B3740E" w:rsidP="00B3740E">
      <w:pPr>
        <w:jc w:val="center"/>
        <w:rPr>
          <w:b/>
        </w:rPr>
      </w:pPr>
    </w:p>
    <w:p w14:paraId="167DCB2A" w14:textId="3969CB84" w:rsidR="007F5002" w:rsidRPr="00B3740E" w:rsidRDefault="00B3740E" w:rsidP="00B3740E">
      <w:pPr>
        <w:tabs>
          <w:tab w:val="left" w:pos="3405"/>
        </w:tabs>
        <w:jc w:val="center"/>
        <w:rPr>
          <w:b/>
        </w:rPr>
      </w:pPr>
      <w:r w:rsidRPr="00B3740E">
        <w:rPr>
          <w:b/>
        </w:rPr>
        <w:t>PREŞEDINTE DE ŞEDINŢĂ,</w:t>
      </w:r>
    </w:p>
    <w:p w14:paraId="3E13763B" w14:textId="2B460CE7" w:rsidR="00B3740E" w:rsidRPr="00B3740E" w:rsidRDefault="00B3740E" w:rsidP="00B3740E">
      <w:pPr>
        <w:tabs>
          <w:tab w:val="left" w:pos="3405"/>
        </w:tabs>
        <w:jc w:val="center"/>
        <w:rPr>
          <w:b/>
        </w:rPr>
      </w:pPr>
      <w:r w:rsidRPr="00B3740E">
        <w:rPr>
          <w:b/>
        </w:rPr>
        <w:t>Marian Daniel PĂLOIU</w:t>
      </w:r>
    </w:p>
    <w:sectPr w:rsidR="00B3740E" w:rsidRPr="00B3740E" w:rsidSect="00B3740E">
      <w:footerReference w:type="default" r:id="rId7"/>
      <w:pgSz w:w="11906" w:h="16838"/>
      <w:pgMar w:top="426" w:right="991"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2A411" w14:textId="77777777" w:rsidR="00B023C2" w:rsidRDefault="00B023C2" w:rsidP="00390BA9">
      <w:r>
        <w:separator/>
      </w:r>
    </w:p>
  </w:endnote>
  <w:endnote w:type="continuationSeparator" w:id="0">
    <w:p w14:paraId="483BE3DE" w14:textId="77777777" w:rsidR="00B023C2" w:rsidRDefault="00B023C2" w:rsidP="0039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457933"/>
      <w:docPartObj>
        <w:docPartGallery w:val="Page Numbers (Bottom of Page)"/>
        <w:docPartUnique/>
      </w:docPartObj>
    </w:sdtPr>
    <w:sdtEndPr>
      <w:rPr>
        <w:noProof/>
      </w:rPr>
    </w:sdtEndPr>
    <w:sdtContent>
      <w:p w14:paraId="655296E5" w14:textId="0972036B" w:rsidR="00390BA9" w:rsidRDefault="00390BA9">
        <w:pPr>
          <w:pStyle w:val="Subsol"/>
          <w:jc w:val="center"/>
        </w:pPr>
        <w:r>
          <w:fldChar w:fldCharType="begin"/>
        </w:r>
        <w:r>
          <w:instrText xml:space="preserve"> PAGE   \* MERGEFORMAT </w:instrText>
        </w:r>
        <w:r>
          <w:fldChar w:fldCharType="separate"/>
        </w:r>
        <w:r w:rsidR="00B3740E">
          <w:rPr>
            <w:noProof/>
          </w:rPr>
          <w:t>5</w:t>
        </w:r>
        <w:r>
          <w:rPr>
            <w:noProof/>
          </w:rPr>
          <w:fldChar w:fldCharType="end"/>
        </w:r>
      </w:p>
    </w:sdtContent>
  </w:sdt>
  <w:p w14:paraId="4429B156" w14:textId="77777777" w:rsidR="00390BA9" w:rsidRDefault="00390BA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9CBA6" w14:textId="77777777" w:rsidR="00B023C2" w:rsidRDefault="00B023C2" w:rsidP="00390BA9">
      <w:r>
        <w:separator/>
      </w:r>
    </w:p>
  </w:footnote>
  <w:footnote w:type="continuationSeparator" w:id="0">
    <w:p w14:paraId="1023851D" w14:textId="77777777" w:rsidR="00B023C2" w:rsidRDefault="00B023C2" w:rsidP="00390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025F2"/>
    <w:multiLevelType w:val="hybridMultilevel"/>
    <w:tmpl w:val="323A5DD2"/>
    <w:lvl w:ilvl="0" w:tplc="B446946E">
      <w:start w:val="1"/>
      <w:numFmt w:val="decimal"/>
      <w:lvlText w:val="%1)"/>
      <w:lvlJc w:val="left"/>
      <w:pPr>
        <w:ind w:left="360" w:hanging="360"/>
      </w:pPr>
      <w:rPr>
        <w:rFonts w:ascii="Times New Roman" w:hAnsi="Times New Roman" w:cs="Times New Roman" w:hint="default"/>
        <w:sz w:val="24"/>
        <w:szCs w:val="24"/>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 w15:restartNumberingAfterBreak="0">
    <w:nsid w:val="11F75A27"/>
    <w:multiLevelType w:val="hybridMultilevel"/>
    <w:tmpl w:val="E452CF96"/>
    <w:lvl w:ilvl="0" w:tplc="07045F2E">
      <w:numFmt w:val="bullet"/>
      <w:lvlText w:val="-"/>
      <w:lvlJc w:val="left"/>
      <w:pPr>
        <w:ind w:left="1068" w:hanging="360"/>
      </w:pPr>
      <w:rPr>
        <w:rFonts w:ascii="Times New Roman" w:eastAsia="Times New Roman" w:hAnsi="Times New Roman" w:cs="Times New Roman" w:hint="default"/>
        <w:b w:val="0"/>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 w15:restartNumberingAfterBreak="0">
    <w:nsid w:val="1E554FDE"/>
    <w:multiLevelType w:val="hybridMultilevel"/>
    <w:tmpl w:val="73B2F31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3" w15:restartNumberingAfterBreak="0">
    <w:nsid w:val="26722226"/>
    <w:multiLevelType w:val="hybridMultilevel"/>
    <w:tmpl w:val="6B96B3E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 w15:restartNumberingAfterBreak="0">
    <w:nsid w:val="3CF96E4D"/>
    <w:multiLevelType w:val="hybridMultilevel"/>
    <w:tmpl w:val="1AB61FEC"/>
    <w:lvl w:ilvl="0" w:tplc="2B7CAE10">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15:restartNumberingAfterBreak="0">
    <w:nsid w:val="4D3C48F0"/>
    <w:multiLevelType w:val="hybridMultilevel"/>
    <w:tmpl w:val="D37CBAA0"/>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502C6F22"/>
    <w:multiLevelType w:val="hybridMultilevel"/>
    <w:tmpl w:val="D8EC821A"/>
    <w:lvl w:ilvl="0" w:tplc="81BC869A">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79D66890"/>
    <w:multiLevelType w:val="hybridMultilevel"/>
    <w:tmpl w:val="5A68B43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02"/>
    <w:rsid w:val="00015502"/>
    <w:rsid w:val="00025BCE"/>
    <w:rsid w:val="000334F7"/>
    <w:rsid w:val="000B0C6A"/>
    <w:rsid w:val="000D6A44"/>
    <w:rsid w:val="000F242A"/>
    <w:rsid w:val="00103CC5"/>
    <w:rsid w:val="00132001"/>
    <w:rsid w:val="00171795"/>
    <w:rsid w:val="001804AB"/>
    <w:rsid w:val="00257662"/>
    <w:rsid w:val="002A1164"/>
    <w:rsid w:val="003015DB"/>
    <w:rsid w:val="003830EC"/>
    <w:rsid w:val="00390BA9"/>
    <w:rsid w:val="00402A4A"/>
    <w:rsid w:val="00484D15"/>
    <w:rsid w:val="004F1C84"/>
    <w:rsid w:val="005D0DDC"/>
    <w:rsid w:val="005E4327"/>
    <w:rsid w:val="005F6AB1"/>
    <w:rsid w:val="00681DD2"/>
    <w:rsid w:val="006E1163"/>
    <w:rsid w:val="007625D6"/>
    <w:rsid w:val="00775B3E"/>
    <w:rsid w:val="007C28A4"/>
    <w:rsid w:val="007F5002"/>
    <w:rsid w:val="008E269D"/>
    <w:rsid w:val="00924F4C"/>
    <w:rsid w:val="00977902"/>
    <w:rsid w:val="009953C6"/>
    <w:rsid w:val="009C5ED3"/>
    <w:rsid w:val="00A07535"/>
    <w:rsid w:val="00A73CE3"/>
    <w:rsid w:val="00AF5B7F"/>
    <w:rsid w:val="00B023C2"/>
    <w:rsid w:val="00B13602"/>
    <w:rsid w:val="00B234E7"/>
    <w:rsid w:val="00B3740E"/>
    <w:rsid w:val="00B67236"/>
    <w:rsid w:val="00C22084"/>
    <w:rsid w:val="00CA7397"/>
    <w:rsid w:val="00CC46B3"/>
    <w:rsid w:val="00D36F61"/>
    <w:rsid w:val="00D66748"/>
    <w:rsid w:val="00D873C0"/>
    <w:rsid w:val="00DA09AA"/>
    <w:rsid w:val="00E130AD"/>
    <w:rsid w:val="00E914AC"/>
    <w:rsid w:val="00EE0094"/>
    <w:rsid w:val="00F33242"/>
    <w:rsid w:val="00F413B8"/>
    <w:rsid w:val="00FF79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2FCD"/>
  <w15:chartTrackingRefBased/>
  <w15:docId w15:val="{8F65958B-DBC1-4DA5-8790-C5243D74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8A4"/>
    <w:pPr>
      <w:spacing w:after="0" w:line="240" w:lineRule="auto"/>
    </w:pPr>
    <w:rPr>
      <w:rFonts w:ascii="Times New Roman" w:eastAsia="Times New Roman" w:hAnsi="Times New Roman" w:cs="Times New Roman"/>
      <w:kern w:val="0"/>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C28A4"/>
    <w:pPr>
      <w:spacing w:after="160" w:line="256" w:lineRule="auto"/>
      <w:ind w:left="720"/>
      <w:contextualSpacing/>
    </w:pPr>
    <w:rPr>
      <w:rFonts w:asciiTheme="minorHAnsi" w:eastAsiaTheme="minorHAnsi" w:hAnsiTheme="minorHAnsi" w:cstheme="minorBidi"/>
      <w:sz w:val="22"/>
      <w:szCs w:val="22"/>
      <w:lang w:eastAsia="en-US"/>
    </w:rPr>
  </w:style>
  <w:style w:type="paragraph" w:styleId="Antet">
    <w:name w:val="header"/>
    <w:basedOn w:val="Normal"/>
    <w:link w:val="AntetCaracter"/>
    <w:uiPriority w:val="99"/>
    <w:unhideWhenUsed/>
    <w:rsid w:val="00390BA9"/>
    <w:pPr>
      <w:tabs>
        <w:tab w:val="center" w:pos="4536"/>
        <w:tab w:val="right" w:pos="9072"/>
      </w:tabs>
    </w:pPr>
  </w:style>
  <w:style w:type="character" w:customStyle="1" w:styleId="AntetCaracter">
    <w:name w:val="Antet Caracter"/>
    <w:basedOn w:val="Fontdeparagrafimplicit"/>
    <w:link w:val="Antet"/>
    <w:uiPriority w:val="99"/>
    <w:rsid w:val="00390BA9"/>
    <w:rPr>
      <w:rFonts w:ascii="Times New Roman" w:eastAsia="Times New Roman" w:hAnsi="Times New Roman" w:cs="Times New Roman"/>
      <w:kern w:val="0"/>
      <w:sz w:val="24"/>
      <w:szCs w:val="24"/>
      <w:lang w:eastAsia="ro-RO"/>
    </w:rPr>
  </w:style>
  <w:style w:type="paragraph" w:styleId="Subsol">
    <w:name w:val="footer"/>
    <w:basedOn w:val="Normal"/>
    <w:link w:val="SubsolCaracter"/>
    <w:uiPriority w:val="99"/>
    <w:unhideWhenUsed/>
    <w:rsid w:val="00390BA9"/>
    <w:pPr>
      <w:tabs>
        <w:tab w:val="center" w:pos="4536"/>
        <w:tab w:val="right" w:pos="9072"/>
      </w:tabs>
    </w:pPr>
  </w:style>
  <w:style w:type="character" w:customStyle="1" w:styleId="SubsolCaracter">
    <w:name w:val="Subsol Caracter"/>
    <w:basedOn w:val="Fontdeparagrafimplicit"/>
    <w:link w:val="Subsol"/>
    <w:uiPriority w:val="99"/>
    <w:rsid w:val="00390BA9"/>
    <w:rPr>
      <w:rFonts w:ascii="Times New Roman" w:eastAsia="Times New Roman" w:hAnsi="Times New Roman" w:cs="Times New Roman"/>
      <w:kern w:val="0"/>
      <w:sz w:val="24"/>
      <w:szCs w:val="24"/>
      <w:lang w:eastAsia="ro-RO"/>
    </w:rPr>
  </w:style>
  <w:style w:type="paragraph" w:styleId="TextnBalon">
    <w:name w:val="Balloon Text"/>
    <w:basedOn w:val="Normal"/>
    <w:link w:val="TextnBalonCaracter"/>
    <w:uiPriority w:val="99"/>
    <w:semiHidden/>
    <w:unhideWhenUsed/>
    <w:rsid w:val="009C5ED3"/>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C5ED3"/>
    <w:rPr>
      <w:rFonts w:ascii="Segoe UI" w:eastAsia="Times New Roman" w:hAnsi="Segoe UI" w:cs="Segoe UI"/>
      <w:kern w:val="0"/>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2464</Words>
  <Characters>14046</Characters>
  <Application>Microsoft Office Word</Application>
  <DocSecurity>0</DocSecurity>
  <Lines>117</Lines>
  <Paragraphs>32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Chirițescu Adriana-Mihaela</dc:creator>
  <cp:keywords/>
  <dc:description/>
  <cp:lastModifiedBy>utilizator sapl13</cp:lastModifiedBy>
  <cp:revision>3</cp:revision>
  <cp:lastPrinted>2024-11-25T10:01:00Z</cp:lastPrinted>
  <dcterms:created xsi:type="dcterms:W3CDTF">2024-11-28T06:34:00Z</dcterms:created>
  <dcterms:modified xsi:type="dcterms:W3CDTF">2024-11-28T06:37:00Z</dcterms:modified>
</cp:coreProperties>
</file>